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DF" w:rsidRDefault="00BB6EDF" w:rsidP="00D7129E">
      <w:pPr>
        <w:jc w:val="center"/>
        <w:rPr>
          <w:b/>
        </w:rPr>
      </w:pPr>
      <w:bookmarkStart w:id="0" w:name="_GoBack"/>
      <w:bookmarkEnd w:id="0"/>
      <w:r w:rsidRPr="00BB6EDF">
        <w:rPr>
          <w:b/>
        </w:rPr>
        <w:t>Support</w:t>
      </w:r>
      <w:r w:rsidR="00C30EBC">
        <w:rPr>
          <w:b/>
        </w:rPr>
        <w:t xml:space="preserve"> Available</w:t>
      </w:r>
      <w:r w:rsidRPr="00BB6EDF">
        <w:rPr>
          <w:b/>
        </w:rPr>
        <w:t xml:space="preserve"> to Suppliers and Local Businesses</w:t>
      </w:r>
    </w:p>
    <w:p w:rsidR="00C30EBC" w:rsidRDefault="00C30EBC" w:rsidP="00C30EBC">
      <w:r>
        <w:t xml:space="preserve">This is a time of great uncertainty for businesses.  In recognition of this, there are a number of initiatives and support options available aimed to provide relief and assistance to businesses impacted by the COVID-19 pandemic. </w:t>
      </w:r>
    </w:p>
    <w:p w:rsidR="00FC45B2" w:rsidRDefault="00D7129E" w:rsidP="00FC45B2">
      <w:pPr>
        <w:pStyle w:val="Default"/>
      </w:pPr>
      <w:r>
        <w:t>Details of these initiatives can be found by following the links made available below:</w:t>
      </w:r>
    </w:p>
    <w:p w:rsidR="00D7129E" w:rsidRDefault="00FC45B2">
      <w:r>
        <w:t xml:space="preserve"> </w:t>
      </w:r>
    </w:p>
    <w:p w:rsidR="00BB6EDF" w:rsidRDefault="00BB6ED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Coronavirus Job Retention Scheme</w:t>
      </w:r>
    </w:p>
    <w:p w:rsidR="00BB6EDF" w:rsidRPr="00C30EBC" w:rsidRDefault="00C30EBC" w:rsidP="00BB6EDF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All employers are eligible to claim a </w:t>
      </w:r>
      <w:r w:rsidR="00BB6EDF" w:rsidRPr="00BB6EDF">
        <w:rPr>
          <w:rFonts w:ascii="Calibri" w:eastAsia="Times New Roman" w:hAnsi="Calibri" w:cs="Times New Roman"/>
          <w:bCs/>
          <w:color w:val="000000"/>
          <w:lang w:eastAsia="en-GB"/>
        </w:rPr>
        <w:t>HMRC grant to cover most of the wages (80%) of people furloughed, up to a maximum of £2.5k per month.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="00BB6EDF" w:rsidRPr="00BB6EDF">
        <w:rPr>
          <w:rFonts w:ascii="Calibri" w:eastAsia="Times New Roman" w:hAnsi="Calibri" w:cs="Times New Roman"/>
          <w:bCs/>
          <w:color w:val="000000"/>
          <w:lang w:eastAsia="en-GB"/>
        </w:rPr>
        <w:t>These will be backdated to 1st March and will be initially open for 3 months, to be extended if necessary.</w:t>
      </w:r>
    </w:p>
    <w:p w:rsidR="00BB6EDF" w:rsidRPr="00BB6EDF" w:rsidRDefault="006A0B1B" w:rsidP="00BB6EDF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4" w:history="1">
        <w:r w:rsidR="00BB6EDF" w:rsidRPr="00BB6EDF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https://www.gov.uk/government/publications/coronavirus-covid-19-guidance-for-uk-businesses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6EDF" w:rsidRDefault="00BB6ED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Cash flow support through the tax system</w:t>
      </w:r>
    </w:p>
    <w:p w:rsidR="00BB6EDF" w:rsidRDefault="00C30EBC" w:rsidP="00BB6EDF">
      <w:pPr>
        <w:rPr>
          <w:rFonts w:ascii="Calibri" w:eastAsia="Times New Roman" w:hAnsi="Calibri" w:cs="Times New Roman"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 xml:space="preserve">Allowing VAT </w:t>
      </w:r>
      <w:r w:rsidR="00BB6EDF" w:rsidRPr="00BB6EDF">
        <w:rPr>
          <w:rFonts w:ascii="Calibri" w:eastAsia="Times New Roman" w:hAnsi="Calibri" w:cs="Times New Roman"/>
          <w:bCs/>
          <w:color w:val="000000"/>
          <w:lang w:eastAsia="en-GB"/>
        </w:rPr>
        <w:t>payment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 xml:space="preserve">s due between March and the end of June 2020 to be deferred, providing until </w:t>
      </w:r>
      <w:r w:rsidR="00BB6EDF" w:rsidRPr="00BB6EDF">
        <w:rPr>
          <w:rFonts w:ascii="Calibri" w:eastAsia="Times New Roman" w:hAnsi="Calibri" w:cs="Times New Roman"/>
          <w:bCs/>
          <w:color w:val="000000"/>
          <w:lang w:eastAsia="en-GB"/>
        </w:rPr>
        <w:t>the end of the fi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>nancial year to repay.</w:t>
      </w:r>
    </w:p>
    <w:p w:rsidR="00FC45B2" w:rsidRPr="00BB6EDF" w:rsidRDefault="006A0B1B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5" w:history="1">
        <w:r w:rsidR="00FC45B2" w:rsidRPr="00BB6EDF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https://www.gov.uk/government/publications/coronavirus-covid-19-guidance-for-uk-businesses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6EDF" w:rsidRDefault="00BB6EDF">
      <w:pPr>
        <w:rPr>
          <w:rFonts w:ascii="Calibri" w:eastAsia="Times New Roman" w:hAnsi="Calibri" w:cs="Times New Roman"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Statutory sick pay relief package</w:t>
      </w:r>
      <w:r w:rsidR="00C30EBC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The government will bring forward legislation to allow small- and medium-sized businesses and employers to reclaim Statutory Sick Pay (SSP) paid for si</w:t>
      </w:r>
      <w:r w:rsidR="00D7129E">
        <w:rPr>
          <w:rFonts w:ascii="Calibri" w:eastAsia="Times New Roman" w:hAnsi="Calibri" w:cs="Times New Roman"/>
          <w:bCs/>
          <w:color w:val="000000"/>
          <w:lang w:eastAsia="en-GB"/>
        </w:rPr>
        <w:t xml:space="preserve">ckness absence due to COVID-19.  </w:t>
      </w: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Employers with fewer than 250 employees will be eligible.</w:t>
      </w:r>
    </w:p>
    <w:p w:rsidR="00FC45B2" w:rsidRPr="00FC45B2" w:rsidRDefault="006A0B1B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6" w:history="1">
        <w:r w:rsidR="00FC45B2" w:rsidRPr="00FC45B2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https://www.gov.uk/government/publications/guidance-to-employers-and-businesses-about-covid-19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6EDF" w:rsidRDefault="00BB6ED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Expanded Retail Discount (Business Rates Holiday)</w:t>
      </w:r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Business rates holiday to all businesses in retail, hospitality and leisure sectors, irrespective of their rateable value</w:t>
      </w:r>
      <w:r w:rsidR="00C30EBC">
        <w:rPr>
          <w:rFonts w:ascii="Calibri" w:eastAsia="Times New Roman" w:hAnsi="Calibri" w:cs="Times New Roman"/>
          <w:bCs/>
          <w:color w:val="000000"/>
          <w:lang w:eastAsia="en-GB"/>
        </w:rPr>
        <w:t>, they will pay</w:t>
      </w: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 no business rates whatsoever for 12 months</w:t>
      </w:r>
    </w:p>
    <w:p w:rsidR="00FC45B2" w:rsidRPr="00FC45B2" w:rsidRDefault="006A0B1B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7" w:history="1">
        <w:r w:rsidR="00FC45B2" w:rsidRPr="00FC45B2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https://www.gov.uk/government/publications/coronavirus-covid-19-guidance-on-business-support-grant-funding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6EDF" w:rsidRDefault="00BB6ED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Up to £25k cash grant</w:t>
      </w:r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A £25,000 grant will be provided to retail, hospitality and leisure businesses operating from smaller premises, with a rateable value between £15,000 and £51,000.</w:t>
      </w:r>
    </w:p>
    <w:p w:rsidR="00FC45B2" w:rsidRPr="00FC45B2" w:rsidRDefault="006A0B1B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8" w:history="1">
        <w:r w:rsidR="00FC45B2" w:rsidRPr="00FC45B2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https://www.gov.uk/government/publications/coronavirus-covid-19-guidance-on-business-support-grant-funding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BB6EDF" w:rsidRDefault="00BB6EDF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lastRenderedPageBreak/>
        <w:t>£10k Small Business payment</w:t>
      </w:r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All businesses in receipt </w:t>
      </w:r>
      <w:r w:rsidR="00D7129E">
        <w:rPr>
          <w:rFonts w:ascii="Calibri" w:eastAsia="Times New Roman" w:hAnsi="Calibri" w:cs="Times New Roman"/>
          <w:bCs/>
          <w:color w:val="000000"/>
          <w:lang w:eastAsia="en-GB"/>
        </w:rPr>
        <w:t xml:space="preserve">of small business rates relief </w:t>
      </w: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will be eligible for a cash payment of </w:t>
      </w:r>
      <w:r w:rsidR="00D7129E">
        <w:rPr>
          <w:rFonts w:ascii="Calibri" w:eastAsia="Times New Roman" w:hAnsi="Calibri" w:cs="Times New Roman"/>
          <w:bCs/>
          <w:color w:val="000000"/>
          <w:lang w:eastAsia="en-GB"/>
        </w:rPr>
        <w:t xml:space="preserve">£10,000 </w:t>
      </w: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if:</w:t>
      </w:r>
    </w:p>
    <w:p w:rsidR="00FC45B2" w:rsidRP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•your business is based in England</w:t>
      </w:r>
    </w:p>
    <w:p w:rsidR="00FC45B2" w:rsidRP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•you are a small business and already receive Small Business Rate Relief and/or Rural Rates Relief </w:t>
      </w:r>
    </w:p>
    <w:p w:rsidR="00FC45B2" w:rsidRP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•you are a business that occupies property</w:t>
      </w:r>
    </w:p>
    <w:p w:rsidR="00FC45B2" w:rsidRDefault="006A0B1B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hyperlink r:id="rId9" w:history="1">
        <w:r w:rsidR="00FC45B2" w:rsidRPr="00FC45B2">
          <w:rPr>
            <w:rStyle w:val="Hyperlink"/>
            <w:rFonts w:ascii="Calibri" w:eastAsia="Times New Roman" w:hAnsi="Calibri" w:cs="Times New Roman"/>
            <w:bCs/>
            <w:lang w:eastAsia="en-GB"/>
          </w:rPr>
          <w:t>https://www.gov.uk/government/publications/coronavirus-covid-19-guidance-on-business-support-grant-funding</w:t>
        </w:r>
      </w:hyperlink>
    </w:p>
    <w:p w:rsidR="00D7129E" w:rsidRDefault="00D7129E" w:rsidP="00FC45B2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FC45B2" w:rsidRDefault="00FC45B2" w:rsidP="00FC45B2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/>
          <w:bCs/>
          <w:color w:val="000000"/>
          <w:lang w:eastAsia="en-GB"/>
        </w:rPr>
        <w:t>£330bn guarantees</w:t>
      </w:r>
    </w:p>
    <w:p w:rsidR="00FC45B2" w:rsidRDefault="00FC45B2" w:rsidP="00FC45B2">
      <w:pPr>
        <w:rPr>
          <w:rFonts w:ascii="Calibri" w:eastAsia="Times New Roman" w:hAnsi="Calibri" w:cs="Times New Roman"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color w:val="000000"/>
          <w:lang w:eastAsia="en-GB"/>
        </w:rPr>
        <w:t>Businesses - Dependant on level of uptake.</w:t>
      </w:r>
    </w:p>
    <w:p w:rsidR="00FC45B2" w:rsidRDefault="00D7129E" w:rsidP="00FC45B2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The Government has made available 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>an ini</w:t>
      </w:r>
      <w:r>
        <w:rPr>
          <w:rFonts w:ascii="Calibri" w:eastAsia="Times New Roman" w:hAnsi="Calibri" w:cs="Times New Roman"/>
          <w:color w:val="000000"/>
          <w:lang w:eastAsia="en-GB"/>
        </w:rPr>
        <w:t>tial £330 billion of guarantees for b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>usiness</w:t>
      </w:r>
      <w:r>
        <w:rPr>
          <w:rFonts w:ascii="Calibri" w:eastAsia="Times New Roman" w:hAnsi="Calibri" w:cs="Times New Roman"/>
          <w:color w:val="000000"/>
          <w:lang w:eastAsia="en-GB"/>
        </w:rPr>
        <w:t>es who need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en-GB"/>
        </w:rPr>
        <w:t>ac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>cess to cash to pay their rent, the salaries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, suppliers, or purchase stock.  These will be in the form of 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>a government-backed loan, on attractive terms.</w:t>
      </w:r>
    </w:p>
    <w:p w:rsidR="00FC45B2" w:rsidRDefault="006A0B1B" w:rsidP="00FC45B2">
      <w:pPr>
        <w:rPr>
          <w:rFonts w:ascii="Calibri" w:eastAsia="Times New Roman" w:hAnsi="Calibri" w:cs="Times New Roman"/>
          <w:color w:val="000000"/>
          <w:lang w:eastAsia="en-GB"/>
        </w:rPr>
      </w:pPr>
      <w:hyperlink r:id="rId10" w:history="1">
        <w:r w:rsidR="00FC45B2" w:rsidRPr="00FC45B2">
          <w:rPr>
            <w:rStyle w:val="Hyperlink"/>
            <w:rFonts w:ascii="Calibri" w:eastAsia="Times New Roman" w:hAnsi="Calibri" w:cs="Times New Roman"/>
            <w:lang w:eastAsia="en-GB"/>
          </w:rPr>
          <w:t>https://www.gov.uk/government/publications/guidance-to-employers-and-businesses-about-covid-19/covid-19-support-for-businesses</w:t>
        </w:r>
      </w:hyperlink>
    </w:p>
    <w:p w:rsidR="00D7129E" w:rsidRDefault="00D7129E" w:rsidP="00FC45B2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FC45B2" w:rsidRDefault="00FC45B2" w:rsidP="00FC45B2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/>
          <w:bCs/>
          <w:color w:val="000000"/>
          <w:lang w:eastAsia="en-GB"/>
        </w:rPr>
        <w:t>£5m Coronavirus Business Interruption Loan Scheme</w:t>
      </w:r>
    </w:p>
    <w:p w:rsidR="00FC45B2" w:rsidRPr="00FC45B2" w:rsidRDefault="00D7129E" w:rsidP="00D7129E">
      <w:pPr>
        <w:rPr>
          <w:rFonts w:ascii="Calibri" w:eastAsia="Times New Roman" w:hAnsi="Calibri" w:cs="Times New Roman"/>
          <w:bCs/>
          <w:color w:val="000000"/>
          <w:lang w:eastAsia="en-GB"/>
        </w:rPr>
      </w:pPr>
      <w:r>
        <w:rPr>
          <w:rFonts w:ascii="Calibri" w:eastAsia="Times New Roman" w:hAnsi="Calibri" w:cs="Times New Roman"/>
          <w:bCs/>
          <w:color w:val="000000"/>
          <w:lang w:eastAsia="en-GB"/>
        </w:rPr>
        <w:t>L</w:t>
      </w:r>
      <w:r w:rsidR="00FC45B2"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oans 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 xml:space="preserve">of up to £5m will be made available and </w:t>
      </w:r>
      <w:r w:rsidR="00FC45B2" w:rsidRPr="00FC45B2">
        <w:rPr>
          <w:rFonts w:ascii="Calibri" w:eastAsia="Times New Roman" w:hAnsi="Calibri" w:cs="Times New Roman"/>
          <w:bCs/>
          <w:color w:val="000000"/>
          <w:lang w:eastAsia="en-GB"/>
        </w:rPr>
        <w:t>will no</w:t>
      </w:r>
      <w:r>
        <w:rPr>
          <w:rFonts w:ascii="Calibri" w:eastAsia="Times New Roman" w:hAnsi="Calibri" w:cs="Times New Roman"/>
          <w:bCs/>
          <w:color w:val="000000"/>
          <w:lang w:eastAsia="en-GB"/>
        </w:rPr>
        <w:t>w be interest free for the first 12 months</w:t>
      </w:r>
      <w:r w:rsidR="00FC45B2" w:rsidRPr="00FC45B2">
        <w:rPr>
          <w:rFonts w:ascii="Calibri" w:eastAsia="Times New Roman" w:hAnsi="Calibri" w:cs="Times New Roman"/>
          <w:bCs/>
          <w:color w:val="000000"/>
          <w:lang w:eastAsia="en-GB"/>
        </w:rPr>
        <w:t xml:space="preserve"> </w:t>
      </w:r>
    </w:p>
    <w:p w:rsidR="00FC45B2" w:rsidRP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Eligible for the scheme if:</w:t>
      </w:r>
    </w:p>
    <w:p w:rsidR="00FC45B2" w:rsidRP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•your business is UK based, with turnover of no more than £45 million per annum</w:t>
      </w:r>
    </w:p>
    <w:p w:rsidR="00FC45B2" w:rsidRDefault="00FC45B2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•your business meets the other British Business Bank eligibility criteria</w:t>
      </w:r>
    </w:p>
    <w:p w:rsidR="00D7129E" w:rsidRDefault="00D7129E" w:rsidP="00D7129E">
      <w:pPr>
        <w:spacing w:after="0"/>
        <w:rPr>
          <w:rFonts w:ascii="Calibri" w:eastAsia="Times New Roman" w:hAnsi="Calibri" w:cs="Times New Roman"/>
          <w:bCs/>
          <w:color w:val="000000"/>
          <w:lang w:eastAsia="en-GB"/>
        </w:rPr>
      </w:pPr>
    </w:p>
    <w:p w:rsidR="00FC45B2" w:rsidRDefault="006A0B1B" w:rsidP="00FC45B2">
      <w:pPr>
        <w:rPr>
          <w:rFonts w:ascii="Calibri" w:eastAsia="Times New Roman" w:hAnsi="Calibri" w:cs="Times New Roman"/>
          <w:color w:val="000000"/>
          <w:lang w:eastAsia="en-GB"/>
        </w:rPr>
      </w:pPr>
      <w:hyperlink r:id="rId11" w:history="1">
        <w:r w:rsidR="00FC45B2" w:rsidRPr="00FC45B2">
          <w:rPr>
            <w:rStyle w:val="Hyperlink"/>
            <w:rFonts w:ascii="Calibri" w:eastAsia="Times New Roman" w:hAnsi="Calibri" w:cs="Times New Roman"/>
            <w:lang w:eastAsia="en-GB"/>
          </w:rPr>
          <w:t>https://www.gov.uk/government/publications/guidance-to-employers-and-businesses-about-covid-19/covid-19-support-for-businesses</w:t>
        </w:r>
      </w:hyperlink>
    </w:p>
    <w:p w:rsidR="00D7129E" w:rsidRDefault="00D7129E">
      <w:pPr>
        <w:rPr>
          <w:rFonts w:ascii="Calibri" w:eastAsia="Times New Roman" w:hAnsi="Calibri" w:cs="Times New Roman"/>
          <w:b/>
          <w:bCs/>
          <w:color w:val="000000"/>
          <w:lang w:eastAsia="en-GB"/>
        </w:rPr>
      </w:pPr>
    </w:p>
    <w:p w:rsidR="00FC45B2" w:rsidRDefault="00BB6EDF">
      <w:pPr>
        <w:rPr>
          <w:rFonts w:ascii="Calibri" w:eastAsia="Times New Roman" w:hAnsi="Calibri" w:cs="Times New Roman"/>
          <w:color w:val="000000"/>
          <w:lang w:eastAsia="en-GB"/>
        </w:rPr>
      </w:pPr>
      <w:r w:rsidRPr="00BB6EDF">
        <w:rPr>
          <w:rFonts w:ascii="Calibri" w:eastAsia="Times New Roman" w:hAnsi="Calibri" w:cs="Times New Roman"/>
          <w:b/>
          <w:bCs/>
          <w:color w:val="000000"/>
          <w:lang w:eastAsia="en-GB"/>
        </w:rPr>
        <w:t>Covid Corporate Financing Facility</w:t>
      </w:r>
      <w:r w:rsidR="00FC45B2" w:rsidRPr="00FC45B2">
        <w:rPr>
          <w:rFonts w:ascii="Calibri" w:eastAsia="Times New Roman" w:hAnsi="Calibri" w:cs="Times New Roman"/>
          <w:color w:val="000000"/>
          <w:lang w:eastAsia="en-GB"/>
        </w:rPr>
        <w:t xml:space="preserve"> </w:t>
      </w:r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By purchasing short-term corporate debt – known as commercial paper – the scheme provides a quick and cost-effective way to raise working capital for companies who are fundamentally strong but are experiencing severe disruption to cash flows.</w:t>
      </w:r>
    </w:p>
    <w:p w:rsid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  <w:r w:rsidRPr="00FC45B2">
        <w:rPr>
          <w:rFonts w:ascii="Calibri" w:eastAsia="Times New Roman" w:hAnsi="Calibri" w:cs="Times New Roman"/>
          <w:bCs/>
          <w:color w:val="000000"/>
          <w:lang w:eastAsia="en-GB"/>
        </w:rPr>
        <w:t>The scheme is open to firms that can demonstrate that they were in sound financial health prior to the impact of Coronavirus.</w:t>
      </w:r>
    </w:p>
    <w:p w:rsidR="00FC45B2" w:rsidRDefault="006A0B1B" w:rsidP="00FC45B2">
      <w:pPr>
        <w:rPr>
          <w:rFonts w:ascii="Calibri" w:eastAsia="Times New Roman" w:hAnsi="Calibri" w:cs="Times New Roman"/>
          <w:color w:val="000000"/>
          <w:lang w:eastAsia="en-GB"/>
        </w:rPr>
      </w:pPr>
      <w:hyperlink r:id="rId12" w:history="1">
        <w:r w:rsidR="00FC45B2" w:rsidRPr="00FC45B2">
          <w:rPr>
            <w:rStyle w:val="Hyperlink"/>
            <w:rFonts w:ascii="Calibri" w:eastAsia="Times New Roman" w:hAnsi="Calibri" w:cs="Times New Roman"/>
            <w:lang w:eastAsia="en-GB"/>
          </w:rPr>
          <w:t>https://www.gov.uk/government/publications/guidance-to-employers-and-businesses-about-covid-19/covid-19-support-for-businesses</w:t>
        </w:r>
      </w:hyperlink>
    </w:p>
    <w:p w:rsidR="00FC45B2" w:rsidRPr="00FC45B2" w:rsidRDefault="00FC45B2" w:rsidP="00FC45B2">
      <w:pPr>
        <w:rPr>
          <w:rFonts w:ascii="Calibri" w:eastAsia="Times New Roman" w:hAnsi="Calibri" w:cs="Times New Roman"/>
          <w:bCs/>
          <w:color w:val="000000"/>
          <w:lang w:eastAsia="en-GB"/>
        </w:rPr>
      </w:pPr>
    </w:p>
    <w:sectPr w:rsidR="00FC45B2" w:rsidRPr="00FC4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EDF"/>
    <w:rsid w:val="006A0B1B"/>
    <w:rsid w:val="007524E3"/>
    <w:rsid w:val="009A4D3A"/>
    <w:rsid w:val="00BB6EDF"/>
    <w:rsid w:val="00C30EBC"/>
    <w:rsid w:val="00D7129E"/>
    <w:rsid w:val="00F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42603-BC67-4A1A-B010-73298E23F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6EDF"/>
    <w:rPr>
      <w:color w:val="0563C1"/>
      <w:u w:val="single"/>
    </w:rPr>
  </w:style>
  <w:style w:type="paragraph" w:customStyle="1" w:styleId="Default">
    <w:name w:val="Default"/>
    <w:rsid w:val="00FC45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ronavirus-covid-19-guidance-on-business-support-grant-fund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uk/government/publications/coronavirus-covid-19-guidance-on-business-support-grant-funding" TargetMode="External"/><Relationship Id="rId12" Type="http://schemas.openxmlformats.org/officeDocument/2006/relationships/hyperlink" Target="https://www.gov.uk/government/publications/guidance-to-employers-and-businesses-about-covid-19/covid-19-support-for-busines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guidance-to-employers-and-businesses-about-covid-19" TargetMode="External"/><Relationship Id="rId11" Type="http://schemas.openxmlformats.org/officeDocument/2006/relationships/hyperlink" Target="https://www.gov.uk/government/publications/guidance-to-employers-and-businesses-about-covid-19/covid-19-support-for-businesses" TargetMode="External"/><Relationship Id="rId5" Type="http://schemas.openxmlformats.org/officeDocument/2006/relationships/hyperlink" Target="https://www.gov.uk/government/publications/coronavirus-covid-19-guidance-for-uk-businesses" TargetMode="External"/><Relationship Id="rId10" Type="http://schemas.openxmlformats.org/officeDocument/2006/relationships/hyperlink" Target="https://www.gov.uk/government/publications/guidance-to-employers-and-businesses-about-covid-19/covid-19-support-for-businesses" TargetMode="External"/><Relationship Id="rId4" Type="http://schemas.openxmlformats.org/officeDocument/2006/relationships/hyperlink" Target="https://www.gov.uk/government/publications/coronavirus-covid-19-guidance-for-uk-businesses" TargetMode="External"/><Relationship Id="rId9" Type="http://schemas.openxmlformats.org/officeDocument/2006/relationships/hyperlink" Target="https://www.gov.uk/government/publications/coronavirus-covid-19-guidance-on-business-support-grant-fund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O'Connor</dc:creator>
  <cp:keywords/>
  <dc:description/>
  <cp:lastModifiedBy>Caroline Lapwood</cp:lastModifiedBy>
  <cp:revision>2</cp:revision>
  <dcterms:created xsi:type="dcterms:W3CDTF">2020-04-08T13:26:00Z</dcterms:created>
  <dcterms:modified xsi:type="dcterms:W3CDTF">2020-04-08T13:26:00Z</dcterms:modified>
</cp:coreProperties>
</file>