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24B2" w14:textId="77777777" w:rsidR="00FC1B32" w:rsidRPr="00FC1B32" w:rsidRDefault="00FC1B32" w:rsidP="00FC1B32">
      <w:pPr>
        <w:spacing w:before="240" w:line="360" w:lineRule="auto"/>
        <w:rPr>
          <w:rFonts w:ascii="Arial" w:hAnsi="Arial" w:cs="Arial"/>
          <w:b/>
          <w:sz w:val="28"/>
          <w:szCs w:val="28"/>
          <w:u w:val="single"/>
        </w:rPr>
      </w:pPr>
      <w:r w:rsidRPr="00FC1B32">
        <w:rPr>
          <w:rFonts w:ascii="Arial" w:hAnsi="Arial" w:cs="Arial"/>
          <w:b/>
          <w:sz w:val="28"/>
          <w:szCs w:val="28"/>
          <w:u w:val="single"/>
        </w:rPr>
        <w:t>COVID-19: a guide to the Coronavirus Job Retention Scheme and furloughed workers</w:t>
      </w:r>
    </w:p>
    <w:p w14:paraId="083DEAF6" w14:textId="3EB054A9" w:rsidR="00FC1B32" w:rsidRPr="00FC1B32" w:rsidRDefault="00FC1B32" w:rsidP="00FC1B32">
      <w:pPr>
        <w:spacing w:before="240" w:line="360" w:lineRule="auto"/>
        <w:rPr>
          <w:rFonts w:ascii="Arial" w:hAnsi="Arial" w:cs="Arial"/>
          <w:bCs/>
          <w:sz w:val="28"/>
          <w:szCs w:val="28"/>
        </w:rPr>
      </w:pPr>
      <w:r w:rsidRPr="00FC1B32">
        <w:rPr>
          <w:rFonts w:ascii="Arial" w:hAnsi="Arial" w:cs="Arial"/>
          <w:bCs/>
          <w:sz w:val="28"/>
          <w:szCs w:val="28"/>
        </w:rPr>
        <w:t>As part of their plans to tackle the impact of COVID-19 on UK business, on Friday 20 March the government published their initial guidance on their Coronavirus Job Retention Scheme.</w:t>
      </w:r>
    </w:p>
    <w:p w14:paraId="4A6B87AE" w14:textId="7D86D413" w:rsidR="00FC1B32" w:rsidRPr="00FC1B32" w:rsidRDefault="00FC1B32" w:rsidP="00FC1B32">
      <w:pPr>
        <w:spacing w:before="240" w:line="360" w:lineRule="auto"/>
        <w:rPr>
          <w:rFonts w:ascii="Arial" w:hAnsi="Arial" w:cs="Arial"/>
          <w:bCs/>
          <w:sz w:val="28"/>
          <w:szCs w:val="28"/>
        </w:rPr>
      </w:pPr>
      <w:r w:rsidRPr="00FC1B32">
        <w:rPr>
          <w:rFonts w:ascii="Arial" w:hAnsi="Arial" w:cs="Arial"/>
          <w:bCs/>
          <w:sz w:val="28"/>
          <w:szCs w:val="28"/>
        </w:rPr>
        <w:t>The scheme will be open to all UK businesses, regardless of size and the government will pay up to 80% of wages up to £2500 per month.</w:t>
      </w:r>
    </w:p>
    <w:p w14:paraId="1A40ED6A" w14:textId="77777777" w:rsidR="00FC1B32" w:rsidRPr="00FC1B32" w:rsidRDefault="00FC1B32" w:rsidP="00FC1B32">
      <w:pPr>
        <w:spacing w:before="240" w:line="360" w:lineRule="auto"/>
        <w:rPr>
          <w:rFonts w:ascii="Arial" w:hAnsi="Arial" w:cs="Arial"/>
          <w:bCs/>
          <w:sz w:val="28"/>
          <w:szCs w:val="28"/>
        </w:rPr>
      </w:pPr>
      <w:r w:rsidRPr="00FC1B32">
        <w:rPr>
          <w:rFonts w:ascii="Arial" w:hAnsi="Arial" w:cs="Arial"/>
          <w:bCs/>
          <w:sz w:val="28"/>
          <w:szCs w:val="28"/>
        </w:rPr>
        <w:t>Citation’s HR and Employment Law experts have put together some of the most frequently asked questions about this early stage of the scheme so you can better understand how this can work to help your business.</w:t>
      </w:r>
    </w:p>
    <w:p w14:paraId="3A115031" w14:textId="7AC05059" w:rsidR="00FC1B32" w:rsidRPr="00FC1B32" w:rsidRDefault="00FC1B32" w:rsidP="00FC1B32">
      <w:pPr>
        <w:spacing w:before="240" w:line="360" w:lineRule="auto"/>
        <w:jc w:val="center"/>
        <w:rPr>
          <w:rFonts w:ascii="Arial" w:hAnsi="Arial" w:cs="Arial"/>
          <w:b/>
          <w:sz w:val="40"/>
          <w:szCs w:val="40"/>
          <w:u w:val="single"/>
        </w:rPr>
      </w:pPr>
      <w:hyperlink r:id="rId5" w:history="1">
        <w:r w:rsidR="00E659DE">
          <w:rPr>
            <w:rStyle w:val="Hyperlink"/>
            <w:rFonts w:ascii="Arial" w:hAnsi="Arial" w:cs="Arial"/>
            <w:b/>
            <w:sz w:val="40"/>
            <w:szCs w:val="40"/>
          </w:rPr>
          <w:t xml:space="preserve">ACCESS </w:t>
        </w:r>
        <w:r w:rsidRPr="00FC1B32">
          <w:rPr>
            <w:rStyle w:val="Hyperlink"/>
            <w:rFonts w:ascii="Arial" w:hAnsi="Arial" w:cs="Arial"/>
            <w:b/>
            <w:sz w:val="40"/>
            <w:szCs w:val="40"/>
          </w:rPr>
          <w:t>YOUR FREE</w:t>
        </w:r>
        <w:r w:rsidRPr="00FC1B32">
          <w:rPr>
            <w:rStyle w:val="Hyperlink"/>
            <w:rFonts w:ascii="Arial" w:hAnsi="Arial" w:cs="Arial"/>
            <w:b/>
            <w:sz w:val="40"/>
            <w:szCs w:val="40"/>
          </w:rPr>
          <w:t xml:space="preserve"> </w:t>
        </w:r>
        <w:r w:rsidRPr="00FC1B32">
          <w:rPr>
            <w:rStyle w:val="Hyperlink"/>
            <w:rFonts w:ascii="Arial" w:hAnsi="Arial" w:cs="Arial"/>
            <w:b/>
            <w:sz w:val="40"/>
            <w:szCs w:val="40"/>
          </w:rPr>
          <w:t>G</w:t>
        </w:r>
        <w:r w:rsidRPr="00FC1B32">
          <w:rPr>
            <w:rStyle w:val="Hyperlink"/>
            <w:rFonts w:ascii="Arial" w:hAnsi="Arial" w:cs="Arial"/>
            <w:b/>
            <w:sz w:val="40"/>
            <w:szCs w:val="40"/>
          </w:rPr>
          <w:t>U</w:t>
        </w:r>
        <w:r w:rsidRPr="00FC1B32">
          <w:rPr>
            <w:rStyle w:val="Hyperlink"/>
            <w:rFonts w:ascii="Arial" w:hAnsi="Arial" w:cs="Arial"/>
            <w:b/>
            <w:sz w:val="40"/>
            <w:szCs w:val="40"/>
          </w:rPr>
          <w:t>ID</w:t>
        </w:r>
        <w:r w:rsidR="00E659DE">
          <w:rPr>
            <w:rStyle w:val="Hyperlink"/>
            <w:rFonts w:ascii="Arial" w:hAnsi="Arial" w:cs="Arial"/>
            <w:b/>
            <w:sz w:val="40"/>
            <w:szCs w:val="40"/>
          </w:rPr>
          <w:t>E ON THE CORONAVIRUS JOB RETENTION SCHEME</w:t>
        </w:r>
      </w:hyperlink>
    </w:p>
    <w:p w14:paraId="0C12F9FE" w14:textId="453E3B92" w:rsidR="00460DFC" w:rsidRPr="00EF095F" w:rsidRDefault="00460DFC" w:rsidP="006D45F3">
      <w:pPr>
        <w:spacing w:before="240" w:line="360" w:lineRule="auto"/>
        <w:rPr>
          <w:rFonts w:ascii="Arial" w:hAnsi="Arial" w:cs="Arial"/>
          <w:b/>
          <w:sz w:val="28"/>
          <w:szCs w:val="28"/>
          <w:u w:val="single"/>
        </w:rPr>
      </w:pPr>
      <w:r w:rsidRPr="00EF095F">
        <w:rPr>
          <w:rFonts w:ascii="Arial" w:hAnsi="Arial" w:cs="Arial"/>
          <w:b/>
          <w:sz w:val="28"/>
          <w:szCs w:val="28"/>
          <w:u w:val="single"/>
        </w:rPr>
        <w:t>COVID-19: a guide to temporary homeworking for businesses</w:t>
      </w:r>
    </w:p>
    <w:p w14:paraId="1FF91036" w14:textId="77777777" w:rsidR="00FC1B32" w:rsidRDefault="00FC1B32" w:rsidP="00FC3861">
      <w:pPr>
        <w:spacing w:before="240" w:line="360" w:lineRule="auto"/>
        <w:rPr>
          <w:rFonts w:ascii="Arial" w:hAnsi="Arial" w:cs="Arial"/>
          <w:bCs/>
          <w:sz w:val="24"/>
          <w:szCs w:val="24"/>
        </w:rPr>
      </w:pPr>
      <w:r w:rsidRPr="00FC1B32">
        <w:rPr>
          <w:rFonts w:ascii="Arial" w:hAnsi="Arial" w:cs="Arial"/>
          <w:bCs/>
          <w:sz w:val="24"/>
          <w:szCs w:val="24"/>
        </w:rPr>
        <w:t>As part of their COVID-19 action plan, the government encouraged businesses to make the shift to homeworking where it was practical and realistic.</w:t>
      </w:r>
      <w:r w:rsidRPr="00FC1B32">
        <w:rPr>
          <w:rFonts w:ascii="Arial" w:hAnsi="Arial" w:cs="Arial"/>
          <w:bCs/>
          <w:sz w:val="24"/>
          <w:szCs w:val="24"/>
        </w:rPr>
        <w:t xml:space="preserve"> </w:t>
      </w:r>
    </w:p>
    <w:p w14:paraId="6E9C27A0" w14:textId="07F36868" w:rsidR="00FC3861" w:rsidRDefault="00FC3861" w:rsidP="00FC3861">
      <w:pPr>
        <w:spacing w:before="240" w:line="360" w:lineRule="auto"/>
        <w:rPr>
          <w:rFonts w:ascii="Arial" w:hAnsi="Arial" w:cs="Arial"/>
          <w:bCs/>
          <w:sz w:val="24"/>
          <w:szCs w:val="24"/>
        </w:rPr>
      </w:pPr>
      <w:r w:rsidRPr="00FC3861">
        <w:rPr>
          <w:rFonts w:ascii="Arial" w:hAnsi="Arial" w:cs="Arial"/>
          <w:bCs/>
          <w:sz w:val="24"/>
          <w:szCs w:val="24"/>
        </w:rPr>
        <w:t xml:space="preserve">To help businesses </w:t>
      </w:r>
      <w:r w:rsidR="00EF095F">
        <w:rPr>
          <w:rFonts w:ascii="Arial" w:hAnsi="Arial" w:cs="Arial"/>
          <w:bCs/>
          <w:sz w:val="24"/>
          <w:szCs w:val="24"/>
        </w:rPr>
        <w:t>adapt</w:t>
      </w:r>
      <w:r w:rsidRPr="00FC3861">
        <w:rPr>
          <w:rFonts w:ascii="Arial" w:hAnsi="Arial" w:cs="Arial"/>
          <w:bCs/>
          <w:sz w:val="24"/>
          <w:szCs w:val="24"/>
        </w:rPr>
        <w:t xml:space="preserve">, </w:t>
      </w:r>
      <w:r>
        <w:rPr>
          <w:rFonts w:ascii="Arial" w:hAnsi="Arial" w:cs="Arial"/>
          <w:bCs/>
          <w:sz w:val="24"/>
          <w:szCs w:val="24"/>
        </w:rPr>
        <w:t>our partner, Citation, ha</w:t>
      </w:r>
      <w:r w:rsidR="00C97235">
        <w:rPr>
          <w:rFonts w:ascii="Arial" w:hAnsi="Arial" w:cs="Arial"/>
          <w:bCs/>
          <w:sz w:val="24"/>
          <w:szCs w:val="24"/>
        </w:rPr>
        <w:t>s</w:t>
      </w:r>
      <w:r w:rsidRPr="00FC3861">
        <w:rPr>
          <w:rFonts w:ascii="Arial" w:hAnsi="Arial" w:cs="Arial"/>
          <w:bCs/>
          <w:sz w:val="24"/>
          <w:szCs w:val="24"/>
        </w:rPr>
        <w:t xml:space="preserve"> put together this guide</w:t>
      </w:r>
      <w:r w:rsidR="00C97235">
        <w:rPr>
          <w:rFonts w:ascii="Arial" w:hAnsi="Arial" w:cs="Arial"/>
          <w:bCs/>
          <w:sz w:val="24"/>
          <w:szCs w:val="24"/>
        </w:rPr>
        <w:t xml:space="preserve">. It outlines </w:t>
      </w:r>
      <w:r w:rsidRPr="00FC3861">
        <w:rPr>
          <w:rFonts w:ascii="Arial" w:hAnsi="Arial" w:cs="Arial"/>
          <w:bCs/>
          <w:sz w:val="24"/>
          <w:szCs w:val="24"/>
        </w:rPr>
        <w:t>the key points for</w:t>
      </w:r>
      <w:r>
        <w:rPr>
          <w:rFonts w:ascii="Arial" w:hAnsi="Arial" w:cs="Arial"/>
          <w:bCs/>
          <w:sz w:val="24"/>
          <w:szCs w:val="24"/>
        </w:rPr>
        <w:t xml:space="preserve"> </w:t>
      </w:r>
      <w:r w:rsidRPr="00FC3861">
        <w:rPr>
          <w:rFonts w:ascii="Arial" w:hAnsi="Arial" w:cs="Arial"/>
          <w:bCs/>
          <w:sz w:val="24"/>
          <w:szCs w:val="24"/>
        </w:rPr>
        <w:t>implementing temporary homeworking and making it work for your business.</w:t>
      </w:r>
    </w:p>
    <w:p w14:paraId="48AFFEA5" w14:textId="2BFF909F" w:rsidR="00460DFC" w:rsidRPr="00EF095F" w:rsidRDefault="002D61ED" w:rsidP="00460DFC">
      <w:pPr>
        <w:spacing w:before="240" w:line="360" w:lineRule="auto"/>
        <w:jc w:val="center"/>
        <w:rPr>
          <w:rFonts w:ascii="Arial" w:hAnsi="Arial" w:cs="Arial"/>
          <w:b/>
          <w:sz w:val="44"/>
          <w:szCs w:val="44"/>
        </w:rPr>
      </w:pPr>
      <w:hyperlink r:id="rId6" w:history="1">
        <w:r w:rsidR="00460DFC" w:rsidRPr="00EF095F">
          <w:rPr>
            <w:rStyle w:val="Hyperlink"/>
            <w:rFonts w:ascii="Arial" w:hAnsi="Arial" w:cs="Arial"/>
            <w:b/>
            <w:sz w:val="44"/>
            <w:szCs w:val="44"/>
          </w:rPr>
          <w:t xml:space="preserve">GET YOUR FREE </w:t>
        </w:r>
        <w:r w:rsidR="008E642D">
          <w:rPr>
            <w:rStyle w:val="Hyperlink"/>
            <w:rFonts w:ascii="Arial" w:hAnsi="Arial" w:cs="Arial"/>
            <w:b/>
            <w:sz w:val="44"/>
            <w:szCs w:val="44"/>
          </w:rPr>
          <w:t>HOME</w:t>
        </w:r>
        <w:r w:rsidR="008E642D">
          <w:rPr>
            <w:rStyle w:val="Hyperlink"/>
            <w:rFonts w:ascii="Arial" w:hAnsi="Arial" w:cs="Arial"/>
            <w:b/>
            <w:sz w:val="44"/>
            <w:szCs w:val="44"/>
          </w:rPr>
          <w:t>W</w:t>
        </w:r>
        <w:r w:rsidR="008E642D">
          <w:rPr>
            <w:rStyle w:val="Hyperlink"/>
            <w:rFonts w:ascii="Arial" w:hAnsi="Arial" w:cs="Arial"/>
            <w:b/>
            <w:sz w:val="44"/>
            <w:szCs w:val="44"/>
          </w:rPr>
          <w:t xml:space="preserve">ORKING </w:t>
        </w:r>
        <w:r w:rsidR="00460DFC" w:rsidRPr="00EF095F">
          <w:rPr>
            <w:rStyle w:val="Hyperlink"/>
            <w:rFonts w:ascii="Arial" w:hAnsi="Arial" w:cs="Arial"/>
            <w:b/>
            <w:sz w:val="44"/>
            <w:szCs w:val="44"/>
          </w:rPr>
          <w:t>GUIDE</w:t>
        </w:r>
      </w:hyperlink>
    </w:p>
    <w:p w14:paraId="6CA88D93" w14:textId="7754A51C" w:rsidR="00EF095F" w:rsidRDefault="00EF095F" w:rsidP="00EF095F">
      <w:pPr>
        <w:spacing w:before="240" w:line="360" w:lineRule="auto"/>
        <w:rPr>
          <w:rFonts w:ascii="Arial" w:hAnsi="Arial" w:cs="Arial"/>
          <w:bCs/>
          <w:sz w:val="24"/>
          <w:szCs w:val="24"/>
        </w:rPr>
      </w:pPr>
      <w:r>
        <w:rPr>
          <w:rFonts w:ascii="Arial" w:hAnsi="Arial" w:cs="Arial"/>
          <w:bCs/>
          <w:sz w:val="24"/>
          <w:szCs w:val="24"/>
        </w:rPr>
        <w:t>The guide</w:t>
      </w:r>
      <w:r w:rsidR="00FC3861">
        <w:rPr>
          <w:rFonts w:ascii="Arial" w:hAnsi="Arial" w:cs="Arial"/>
          <w:bCs/>
          <w:sz w:val="24"/>
          <w:szCs w:val="24"/>
        </w:rPr>
        <w:t xml:space="preserve"> answers some of the most commonly </w:t>
      </w:r>
      <w:r w:rsidR="00C97235">
        <w:rPr>
          <w:rFonts w:ascii="Arial" w:hAnsi="Arial" w:cs="Arial"/>
          <w:bCs/>
          <w:sz w:val="24"/>
          <w:szCs w:val="24"/>
        </w:rPr>
        <w:t>asked</w:t>
      </w:r>
      <w:r w:rsidR="00FC3861">
        <w:rPr>
          <w:rFonts w:ascii="Arial" w:hAnsi="Arial" w:cs="Arial"/>
          <w:bCs/>
          <w:sz w:val="24"/>
          <w:szCs w:val="24"/>
        </w:rPr>
        <w:t xml:space="preserve"> questions</w:t>
      </w:r>
      <w:r>
        <w:rPr>
          <w:rFonts w:ascii="Arial" w:hAnsi="Arial" w:cs="Arial"/>
          <w:bCs/>
          <w:sz w:val="24"/>
          <w:szCs w:val="24"/>
        </w:rPr>
        <w:t>, including:</w:t>
      </w:r>
    </w:p>
    <w:p w14:paraId="0F3AFE20" w14:textId="7A7307D6" w:rsidR="00FC3861" w:rsidRPr="00EF095F" w:rsidRDefault="00FC3861" w:rsidP="00EF095F">
      <w:pPr>
        <w:pStyle w:val="ListParagraph"/>
        <w:numPr>
          <w:ilvl w:val="0"/>
          <w:numId w:val="14"/>
        </w:numPr>
        <w:spacing w:before="240" w:line="360" w:lineRule="auto"/>
        <w:rPr>
          <w:rFonts w:ascii="Arial" w:hAnsi="Arial" w:cs="Arial"/>
          <w:sz w:val="24"/>
          <w:szCs w:val="24"/>
        </w:rPr>
      </w:pPr>
      <w:r w:rsidRPr="00EF095F">
        <w:rPr>
          <w:rFonts w:ascii="Arial" w:hAnsi="Arial" w:cs="Arial"/>
          <w:sz w:val="24"/>
          <w:szCs w:val="24"/>
        </w:rPr>
        <w:t>I don’t know if home</w:t>
      </w:r>
      <w:r w:rsidR="005A343C">
        <w:rPr>
          <w:rFonts w:ascii="Arial" w:hAnsi="Arial" w:cs="Arial"/>
          <w:sz w:val="24"/>
          <w:szCs w:val="24"/>
        </w:rPr>
        <w:t xml:space="preserve"> </w:t>
      </w:r>
      <w:r w:rsidRPr="00EF095F">
        <w:rPr>
          <w:rFonts w:ascii="Arial" w:hAnsi="Arial" w:cs="Arial"/>
          <w:sz w:val="24"/>
          <w:szCs w:val="24"/>
        </w:rPr>
        <w:t xml:space="preserve">working is a reasonable consideration for my business – how do I decide? </w:t>
      </w:r>
    </w:p>
    <w:p w14:paraId="30954429" w14:textId="63B4B80B" w:rsidR="00FC3861" w:rsidRDefault="00FC3861" w:rsidP="00FC3861">
      <w:pPr>
        <w:pStyle w:val="ListParagraph"/>
        <w:numPr>
          <w:ilvl w:val="0"/>
          <w:numId w:val="14"/>
        </w:numPr>
        <w:spacing w:line="360" w:lineRule="auto"/>
        <w:contextualSpacing/>
        <w:rPr>
          <w:rFonts w:ascii="Arial" w:hAnsi="Arial" w:cs="Arial"/>
          <w:sz w:val="24"/>
          <w:szCs w:val="24"/>
        </w:rPr>
      </w:pPr>
      <w:r w:rsidRPr="00FC3861">
        <w:rPr>
          <w:rFonts w:ascii="Arial" w:hAnsi="Arial" w:cs="Arial"/>
          <w:sz w:val="24"/>
          <w:szCs w:val="24"/>
        </w:rPr>
        <w:lastRenderedPageBreak/>
        <w:t xml:space="preserve">Will employees be classed as ‘homeworkers’ during this period </w:t>
      </w:r>
      <w:r w:rsidR="0019740E" w:rsidRPr="00EF095F">
        <w:rPr>
          <w:rFonts w:ascii="Arial" w:hAnsi="Arial" w:cs="Arial"/>
          <w:sz w:val="24"/>
          <w:szCs w:val="24"/>
        </w:rPr>
        <w:t xml:space="preserve">– </w:t>
      </w:r>
      <w:r w:rsidRPr="00FC3861">
        <w:rPr>
          <w:rFonts w:ascii="Arial" w:hAnsi="Arial" w:cs="Arial"/>
          <w:sz w:val="24"/>
          <w:szCs w:val="24"/>
        </w:rPr>
        <w:t>will home become their</w:t>
      </w:r>
      <w:r>
        <w:rPr>
          <w:rFonts w:ascii="Arial" w:hAnsi="Arial" w:cs="Arial"/>
          <w:sz w:val="24"/>
          <w:szCs w:val="24"/>
        </w:rPr>
        <w:t xml:space="preserve"> </w:t>
      </w:r>
      <w:r w:rsidRPr="00FC3861">
        <w:rPr>
          <w:rFonts w:ascii="Arial" w:hAnsi="Arial" w:cs="Arial"/>
          <w:sz w:val="24"/>
          <w:szCs w:val="24"/>
        </w:rPr>
        <w:t>usual place of work?</w:t>
      </w:r>
    </w:p>
    <w:p w14:paraId="30042430" w14:textId="7D958262" w:rsidR="00FC3861" w:rsidRDefault="00FC3861" w:rsidP="00FC3861">
      <w:pPr>
        <w:pStyle w:val="ListParagraph"/>
        <w:numPr>
          <w:ilvl w:val="0"/>
          <w:numId w:val="14"/>
        </w:numPr>
        <w:spacing w:line="360" w:lineRule="auto"/>
        <w:contextualSpacing/>
        <w:rPr>
          <w:rFonts w:ascii="Arial" w:hAnsi="Arial" w:cs="Arial"/>
          <w:sz w:val="24"/>
          <w:szCs w:val="24"/>
        </w:rPr>
      </w:pPr>
      <w:r w:rsidRPr="00FC3861">
        <w:rPr>
          <w:rFonts w:ascii="Arial" w:hAnsi="Arial" w:cs="Arial"/>
          <w:sz w:val="24"/>
          <w:szCs w:val="24"/>
        </w:rPr>
        <w:t>My employees haven’t worked from home before – what do I need to consider?</w:t>
      </w:r>
    </w:p>
    <w:p w14:paraId="20795447" w14:textId="77777777" w:rsidR="00EF095F" w:rsidRPr="00EF095F" w:rsidRDefault="00FC3861" w:rsidP="00FC3861">
      <w:pPr>
        <w:pStyle w:val="ListParagraph"/>
        <w:numPr>
          <w:ilvl w:val="0"/>
          <w:numId w:val="14"/>
        </w:numPr>
        <w:spacing w:line="360" w:lineRule="auto"/>
        <w:contextualSpacing/>
        <w:rPr>
          <w:rFonts w:ascii="Arial" w:hAnsi="Arial" w:cs="Arial"/>
          <w:sz w:val="24"/>
          <w:szCs w:val="24"/>
        </w:rPr>
      </w:pPr>
      <w:r w:rsidRPr="00FC3861">
        <w:rPr>
          <w:rFonts w:ascii="Arial" w:hAnsi="Arial" w:cs="Arial"/>
          <w:sz w:val="24"/>
          <w:szCs w:val="24"/>
        </w:rPr>
        <w:t>I’m providing additional equipment for homeworking – what if it’s stolen or damaged?</w:t>
      </w:r>
      <w:r w:rsidR="00EF095F" w:rsidRPr="00EF095F">
        <w:t xml:space="preserve"> </w:t>
      </w:r>
    </w:p>
    <w:p w14:paraId="6BB7DD97" w14:textId="5F7ECF07" w:rsidR="00FC3861" w:rsidRDefault="00EF095F" w:rsidP="00FC3861">
      <w:pPr>
        <w:pStyle w:val="ListParagraph"/>
        <w:numPr>
          <w:ilvl w:val="0"/>
          <w:numId w:val="14"/>
        </w:numPr>
        <w:spacing w:line="360" w:lineRule="auto"/>
        <w:contextualSpacing/>
        <w:rPr>
          <w:rFonts w:ascii="Arial" w:hAnsi="Arial" w:cs="Arial"/>
          <w:sz w:val="24"/>
          <w:szCs w:val="24"/>
        </w:rPr>
      </w:pPr>
      <w:r w:rsidRPr="00EF095F">
        <w:rPr>
          <w:rFonts w:ascii="Arial" w:hAnsi="Arial" w:cs="Arial"/>
          <w:sz w:val="24"/>
          <w:szCs w:val="24"/>
        </w:rPr>
        <w:t xml:space="preserve">Are there any </w:t>
      </w:r>
      <w:r w:rsidR="0019740E">
        <w:rPr>
          <w:rFonts w:ascii="Arial" w:hAnsi="Arial" w:cs="Arial"/>
          <w:sz w:val="24"/>
          <w:szCs w:val="24"/>
        </w:rPr>
        <w:t xml:space="preserve">extra </w:t>
      </w:r>
      <w:r w:rsidRPr="00EF095F">
        <w:rPr>
          <w:rFonts w:ascii="Arial" w:hAnsi="Arial" w:cs="Arial"/>
          <w:sz w:val="24"/>
          <w:szCs w:val="24"/>
        </w:rPr>
        <w:t>Health &amp; Safety considerations for homeworking?</w:t>
      </w:r>
    </w:p>
    <w:p w14:paraId="6DBDB0C5" w14:textId="77777777" w:rsidR="00EF095F" w:rsidRPr="00EF095F" w:rsidRDefault="00EF095F" w:rsidP="00EF095F">
      <w:pPr>
        <w:spacing w:line="360" w:lineRule="auto"/>
        <w:contextualSpacing/>
        <w:rPr>
          <w:rFonts w:ascii="Arial" w:hAnsi="Arial" w:cs="Arial"/>
          <w:sz w:val="24"/>
          <w:szCs w:val="24"/>
        </w:rPr>
      </w:pPr>
    </w:p>
    <w:p w14:paraId="78EEEA58" w14:textId="4F0D3501" w:rsidR="00763117" w:rsidRPr="00EF095F" w:rsidRDefault="00AB010E" w:rsidP="006D45F3">
      <w:pPr>
        <w:spacing w:before="240" w:line="360" w:lineRule="auto"/>
        <w:rPr>
          <w:rFonts w:ascii="Arial" w:hAnsi="Arial" w:cs="Arial"/>
          <w:b/>
          <w:sz w:val="28"/>
          <w:szCs w:val="28"/>
        </w:rPr>
      </w:pPr>
      <w:r w:rsidRPr="00EF095F">
        <w:rPr>
          <w:rFonts w:ascii="Arial" w:hAnsi="Arial" w:cs="Arial"/>
          <w:b/>
          <w:sz w:val="28"/>
          <w:szCs w:val="28"/>
        </w:rPr>
        <w:t xml:space="preserve">Citation’s coronavirus business toolkit </w:t>
      </w:r>
    </w:p>
    <w:p w14:paraId="099B755C" w14:textId="5AEC6B73" w:rsidR="00AB010E" w:rsidRDefault="00AB010E" w:rsidP="006D45F3">
      <w:pPr>
        <w:spacing w:before="240" w:line="360" w:lineRule="auto"/>
        <w:rPr>
          <w:rFonts w:ascii="Arial" w:hAnsi="Arial" w:cs="Arial"/>
          <w:bCs/>
          <w:sz w:val="24"/>
          <w:szCs w:val="24"/>
        </w:rPr>
      </w:pPr>
      <w:r>
        <w:rPr>
          <w:rFonts w:ascii="Arial" w:hAnsi="Arial" w:cs="Arial"/>
          <w:bCs/>
          <w:sz w:val="24"/>
          <w:szCs w:val="24"/>
        </w:rPr>
        <w:t>With daily increases of confirmed cases of the new coronavirus</w:t>
      </w:r>
      <w:r w:rsidR="00C97235">
        <w:rPr>
          <w:rFonts w:ascii="Arial" w:hAnsi="Arial" w:cs="Arial"/>
          <w:bCs/>
          <w:sz w:val="24"/>
          <w:szCs w:val="24"/>
        </w:rPr>
        <w:t xml:space="preserve">, </w:t>
      </w:r>
      <w:r>
        <w:rPr>
          <w:rFonts w:ascii="Arial" w:hAnsi="Arial" w:cs="Arial"/>
          <w:bCs/>
          <w:sz w:val="24"/>
          <w:szCs w:val="24"/>
        </w:rPr>
        <w:t>Citation</w:t>
      </w:r>
      <w:r w:rsidR="00C97235">
        <w:rPr>
          <w:rFonts w:ascii="Arial" w:hAnsi="Arial" w:cs="Arial"/>
          <w:bCs/>
          <w:sz w:val="24"/>
          <w:szCs w:val="24"/>
        </w:rPr>
        <w:t xml:space="preserve"> is also</w:t>
      </w:r>
      <w:r>
        <w:rPr>
          <w:rFonts w:ascii="Arial" w:hAnsi="Arial" w:cs="Arial"/>
          <w:bCs/>
          <w:sz w:val="24"/>
          <w:szCs w:val="24"/>
        </w:rPr>
        <w:t xml:space="preserve"> put</w:t>
      </w:r>
      <w:r w:rsidR="00C97235">
        <w:rPr>
          <w:rFonts w:ascii="Arial" w:hAnsi="Arial" w:cs="Arial"/>
          <w:bCs/>
          <w:sz w:val="24"/>
          <w:szCs w:val="24"/>
        </w:rPr>
        <w:t>ting</w:t>
      </w:r>
      <w:r>
        <w:rPr>
          <w:rFonts w:ascii="Arial" w:hAnsi="Arial" w:cs="Arial"/>
          <w:bCs/>
          <w:sz w:val="24"/>
          <w:szCs w:val="24"/>
        </w:rPr>
        <w:t xml:space="preserve"> together </w:t>
      </w:r>
      <w:r w:rsidR="00460DFC">
        <w:rPr>
          <w:rFonts w:ascii="Arial" w:hAnsi="Arial" w:cs="Arial"/>
          <w:bCs/>
          <w:sz w:val="24"/>
          <w:szCs w:val="24"/>
        </w:rPr>
        <w:t>a wider</w:t>
      </w:r>
      <w:r>
        <w:rPr>
          <w:rFonts w:ascii="Arial" w:hAnsi="Arial" w:cs="Arial"/>
          <w:bCs/>
          <w:sz w:val="24"/>
          <w:szCs w:val="24"/>
        </w:rPr>
        <w:t xml:space="preserve"> </w:t>
      </w:r>
      <w:r w:rsidR="00460DFC">
        <w:rPr>
          <w:rFonts w:ascii="Arial" w:hAnsi="Arial" w:cs="Arial"/>
          <w:bCs/>
          <w:sz w:val="24"/>
          <w:szCs w:val="24"/>
        </w:rPr>
        <w:t xml:space="preserve">toolkit </w:t>
      </w:r>
      <w:r w:rsidR="00C97235">
        <w:rPr>
          <w:rFonts w:ascii="Arial" w:hAnsi="Arial" w:cs="Arial"/>
          <w:bCs/>
          <w:sz w:val="24"/>
          <w:szCs w:val="24"/>
        </w:rPr>
        <w:t xml:space="preserve">of </w:t>
      </w:r>
      <w:r>
        <w:rPr>
          <w:rFonts w:ascii="Arial" w:hAnsi="Arial" w:cs="Arial"/>
          <w:bCs/>
          <w:sz w:val="24"/>
          <w:szCs w:val="24"/>
        </w:rPr>
        <w:t>essential resources that can help safeguard your business against COVID-19, including:</w:t>
      </w:r>
    </w:p>
    <w:p w14:paraId="44679DC0" w14:textId="37E2ED7C" w:rsidR="00E659DE" w:rsidRPr="00E659DE" w:rsidRDefault="002D61ED" w:rsidP="00E659DE">
      <w:pPr>
        <w:pStyle w:val="ListParagraph"/>
        <w:numPr>
          <w:ilvl w:val="0"/>
          <w:numId w:val="8"/>
        </w:numPr>
        <w:spacing w:before="240" w:line="276" w:lineRule="auto"/>
        <w:rPr>
          <w:rStyle w:val="Hyperlink"/>
          <w:rFonts w:ascii="Arial" w:eastAsia="Times New Roman" w:hAnsi="Arial" w:cs="Arial"/>
          <w:color w:val="auto"/>
          <w:sz w:val="24"/>
          <w:szCs w:val="24"/>
          <w:u w:val="none"/>
        </w:rPr>
      </w:pPr>
      <w:hyperlink r:id="rId7" w:history="1">
        <w:r w:rsidR="00037323" w:rsidRPr="00761377">
          <w:rPr>
            <w:rStyle w:val="Hyperlink"/>
            <w:rFonts w:ascii="Arial" w:eastAsia="Times New Roman" w:hAnsi="Arial" w:cs="Arial"/>
            <w:sz w:val="24"/>
            <w:szCs w:val="24"/>
          </w:rPr>
          <w:t>Guide (updated daily): t</w:t>
        </w:r>
        <w:r w:rsidR="005D5916" w:rsidRPr="00761377">
          <w:rPr>
            <w:rStyle w:val="Hyperlink"/>
            <w:rFonts w:ascii="Arial" w:eastAsia="Times New Roman" w:hAnsi="Arial" w:cs="Arial"/>
            <w:sz w:val="24"/>
            <w:szCs w:val="24"/>
          </w:rPr>
          <w:t>he most frequently</w:t>
        </w:r>
        <w:r w:rsidR="005D5916" w:rsidRPr="00761377">
          <w:rPr>
            <w:rStyle w:val="Hyperlink"/>
            <w:rFonts w:ascii="Arial" w:eastAsia="Times New Roman" w:hAnsi="Arial" w:cs="Arial"/>
            <w:sz w:val="24"/>
            <w:szCs w:val="24"/>
          </w:rPr>
          <w:t xml:space="preserve"> </w:t>
        </w:r>
        <w:r w:rsidR="005D5916" w:rsidRPr="00761377">
          <w:rPr>
            <w:rStyle w:val="Hyperlink"/>
            <w:rFonts w:ascii="Arial" w:eastAsia="Times New Roman" w:hAnsi="Arial" w:cs="Arial"/>
            <w:sz w:val="24"/>
            <w:szCs w:val="24"/>
          </w:rPr>
          <w:t>asked questions around the HR and Employment Law implications of coronavirus</w:t>
        </w:r>
        <w:r w:rsidR="00C97235">
          <w:rPr>
            <w:rStyle w:val="Hyperlink"/>
            <w:rFonts w:ascii="Arial" w:eastAsia="Times New Roman" w:hAnsi="Arial" w:cs="Arial"/>
            <w:sz w:val="24"/>
            <w:szCs w:val="24"/>
          </w:rPr>
          <w:t>;</w:t>
        </w:r>
        <w:r w:rsidR="005D5916" w:rsidRPr="00761377">
          <w:rPr>
            <w:rStyle w:val="Hyperlink"/>
            <w:rFonts w:ascii="Arial" w:eastAsia="Times New Roman" w:hAnsi="Arial" w:cs="Arial"/>
            <w:sz w:val="24"/>
            <w:szCs w:val="24"/>
          </w:rPr>
          <w:t xml:space="preserve"> </w:t>
        </w:r>
      </w:hyperlink>
    </w:p>
    <w:p w14:paraId="17BD7070" w14:textId="74AACA1E" w:rsidR="00E659DE" w:rsidRPr="00E659DE" w:rsidRDefault="00E659DE" w:rsidP="00E659DE">
      <w:pPr>
        <w:pStyle w:val="ListParagraph"/>
        <w:numPr>
          <w:ilvl w:val="0"/>
          <w:numId w:val="8"/>
        </w:numPr>
        <w:spacing w:before="240" w:line="276" w:lineRule="auto"/>
        <w:rPr>
          <w:rStyle w:val="Hyperlink"/>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"https://www.citation.co.uk/coronavirus-your-health-safety-questions-answered/?utm_source=partner&amp;utm_medium=email&amp;utm_campaign=partner_coronavirushs_mar20" </w:instrText>
      </w:r>
      <w:r>
        <w:rPr>
          <w:rFonts w:ascii="Arial" w:eastAsia="Times New Roman" w:hAnsi="Arial" w:cs="Arial"/>
          <w:sz w:val="24"/>
          <w:szCs w:val="24"/>
        </w:rPr>
      </w:r>
      <w:r>
        <w:rPr>
          <w:rFonts w:ascii="Arial" w:eastAsia="Times New Roman" w:hAnsi="Arial" w:cs="Arial"/>
          <w:sz w:val="24"/>
          <w:szCs w:val="24"/>
        </w:rPr>
        <w:fldChar w:fldCharType="separate"/>
      </w:r>
      <w:r w:rsidRPr="00E659DE">
        <w:rPr>
          <w:rStyle w:val="Hyperlink"/>
          <w:rFonts w:ascii="Arial" w:eastAsia="Times New Roman" w:hAnsi="Arial" w:cs="Arial"/>
          <w:sz w:val="24"/>
          <w:szCs w:val="24"/>
        </w:rPr>
        <w:t xml:space="preserve">Guide (updated daily): the most frequently asked questions </w:t>
      </w:r>
      <w:r w:rsidRPr="00E659DE">
        <w:rPr>
          <w:rStyle w:val="Hyperlink"/>
          <w:rFonts w:ascii="Arial" w:eastAsia="Times New Roman" w:hAnsi="Arial" w:cs="Arial"/>
          <w:sz w:val="24"/>
          <w:szCs w:val="24"/>
        </w:rPr>
        <w:t>a</w:t>
      </w:r>
      <w:r w:rsidRPr="00E659DE">
        <w:rPr>
          <w:rStyle w:val="Hyperlink"/>
          <w:rFonts w:ascii="Arial" w:eastAsia="Times New Roman" w:hAnsi="Arial" w:cs="Arial"/>
          <w:sz w:val="24"/>
          <w:szCs w:val="24"/>
        </w:rPr>
        <w:t>round the H</w:t>
      </w:r>
      <w:r w:rsidRPr="00E659DE">
        <w:rPr>
          <w:rStyle w:val="Hyperlink"/>
          <w:rFonts w:ascii="Arial" w:eastAsia="Times New Roman" w:hAnsi="Arial" w:cs="Arial"/>
          <w:sz w:val="24"/>
          <w:szCs w:val="24"/>
        </w:rPr>
        <w:t xml:space="preserve">ealth &amp; Safety </w:t>
      </w:r>
      <w:r w:rsidRPr="00E659DE">
        <w:rPr>
          <w:rStyle w:val="Hyperlink"/>
          <w:rFonts w:ascii="Arial" w:eastAsia="Times New Roman" w:hAnsi="Arial" w:cs="Arial"/>
          <w:sz w:val="24"/>
          <w:szCs w:val="24"/>
        </w:rPr>
        <w:t xml:space="preserve">implications of coronavirus; </w:t>
      </w:r>
    </w:p>
    <w:p w14:paraId="47B47121" w14:textId="2F65639D" w:rsidR="00761377" w:rsidRDefault="00E659DE" w:rsidP="00761377">
      <w:pPr>
        <w:pStyle w:val="ListParagraph"/>
        <w:numPr>
          <w:ilvl w:val="0"/>
          <w:numId w:val="8"/>
        </w:numPr>
        <w:spacing w:before="240" w:line="276" w:lineRule="auto"/>
        <w:rPr>
          <w:rFonts w:ascii="Arial" w:eastAsia="Times New Roman" w:hAnsi="Arial" w:cs="Arial"/>
          <w:sz w:val="24"/>
          <w:szCs w:val="24"/>
        </w:rPr>
      </w:pPr>
      <w:r>
        <w:rPr>
          <w:rFonts w:ascii="Arial" w:eastAsia="Times New Roman" w:hAnsi="Arial" w:cs="Arial"/>
          <w:sz w:val="24"/>
          <w:szCs w:val="24"/>
        </w:rPr>
        <w:fldChar w:fldCharType="end"/>
      </w:r>
      <w:hyperlink r:id="rId8" w:history="1">
        <w:r w:rsidR="00761377" w:rsidRPr="00761377">
          <w:rPr>
            <w:rStyle w:val="Hyperlink"/>
            <w:rFonts w:ascii="Arial" w:eastAsia="Times New Roman" w:hAnsi="Arial" w:cs="Arial"/>
            <w:sz w:val="24"/>
            <w:szCs w:val="24"/>
          </w:rPr>
          <w:t>Top tips on how to maintain the</w:t>
        </w:r>
        <w:r w:rsidR="00761377" w:rsidRPr="00761377">
          <w:rPr>
            <w:rStyle w:val="Hyperlink"/>
            <w:rFonts w:ascii="Arial" w:eastAsia="Times New Roman" w:hAnsi="Arial" w:cs="Arial"/>
            <w:sz w:val="24"/>
            <w:szCs w:val="24"/>
          </w:rPr>
          <w:t xml:space="preserve"> </w:t>
        </w:r>
        <w:r w:rsidR="00761377" w:rsidRPr="00761377">
          <w:rPr>
            <w:rStyle w:val="Hyperlink"/>
            <w:rFonts w:ascii="Arial" w:eastAsia="Times New Roman" w:hAnsi="Arial" w:cs="Arial"/>
            <w:sz w:val="24"/>
            <w:szCs w:val="24"/>
          </w:rPr>
          <w:t>wellbeing of your employees while they work from home</w:t>
        </w:r>
      </w:hyperlink>
      <w:r w:rsidR="00C97235">
        <w:rPr>
          <w:rStyle w:val="Hyperlink"/>
          <w:rFonts w:ascii="Arial" w:eastAsia="Times New Roman" w:hAnsi="Arial" w:cs="Arial"/>
          <w:sz w:val="24"/>
          <w:szCs w:val="24"/>
        </w:rPr>
        <w:t>;</w:t>
      </w:r>
      <w:r w:rsidR="00761377" w:rsidRPr="00761377">
        <w:rPr>
          <w:rFonts w:ascii="Arial" w:eastAsia="Times New Roman" w:hAnsi="Arial" w:cs="Arial"/>
          <w:sz w:val="24"/>
          <w:szCs w:val="24"/>
        </w:rPr>
        <w:t xml:space="preserve"> </w:t>
      </w:r>
    </w:p>
    <w:p w14:paraId="68B36572" w14:textId="61D074EF" w:rsidR="00E659DE" w:rsidRDefault="00E659DE" w:rsidP="00761377">
      <w:pPr>
        <w:pStyle w:val="ListParagraph"/>
        <w:numPr>
          <w:ilvl w:val="0"/>
          <w:numId w:val="8"/>
        </w:numPr>
        <w:spacing w:before="240" w:line="276" w:lineRule="auto"/>
        <w:rPr>
          <w:rFonts w:ascii="Arial" w:eastAsia="Times New Roman" w:hAnsi="Arial" w:cs="Arial"/>
          <w:sz w:val="24"/>
          <w:szCs w:val="24"/>
        </w:rPr>
      </w:pPr>
      <w:hyperlink r:id="rId9" w:history="1">
        <w:r w:rsidRPr="00E659DE">
          <w:rPr>
            <w:rStyle w:val="Hyperlink"/>
            <w:rFonts w:ascii="Arial" w:eastAsia="Times New Roman" w:hAnsi="Arial" w:cs="Arial"/>
            <w:sz w:val="24"/>
            <w:szCs w:val="24"/>
          </w:rPr>
          <w:t>Who is considered a key work</w:t>
        </w:r>
        <w:r w:rsidRPr="00E659DE">
          <w:rPr>
            <w:rStyle w:val="Hyperlink"/>
            <w:rFonts w:ascii="Arial" w:eastAsia="Times New Roman" w:hAnsi="Arial" w:cs="Arial"/>
            <w:sz w:val="24"/>
            <w:szCs w:val="24"/>
          </w:rPr>
          <w:t>e</w:t>
        </w:r>
        <w:r w:rsidRPr="00E659DE">
          <w:rPr>
            <w:rStyle w:val="Hyperlink"/>
            <w:rFonts w:ascii="Arial" w:eastAsia="Times New Roman" w:hAnsi="Arial" w:cs="Arial"/>
            <w:sz w:val="24"/>
            <w:szCs w:val="24"/>
          </w:rPr>
          <w:t>r?</w:t>
        </w:r>
      </w:hyperlink>
    </w:p>
    <w:p w14:paraId="77B36F94" w14:textId="7124D93C" w:rsidR="00EF095F" w:rsidRDefault="002D61ED" w:rsidP="00EF095F">
      <w:pPr>
        <w:pStyle w:val="ListParagraph"/>
        <w:numPr>
          <w:ilvl w:val="0"/>
          <w:numId w:val="8"/>
        </w:numPr>
        <w:spacing w:before="240" w:line="276" w:lineRule="auto"/>
        <w:rPr>
          <w:rFonts w:ascii="Arial" w:eastAsia="Times New Roman" w:hAnsi="Arial" w:cs="Arial"/>
          <w:sz w:val="24"/>
          <w:szCs w:val="24"/>
        </w:rPr>
      </w:pPr>
      <w:hyperlink r:id="rId10" w:history="1">
        <w:r w:rsidR="00EF095F" w:rsidRPr="008E642D">
          <w:rPr>
            <w:rStyle w:val="Hyperlink"/>
            <w:rFonts w:ascii="Arial" w:eastAsia="Times New Roman" w:hAnsi="Arial" w:cs="Arial"/>
            <w:sz w:val="24"/>
            <w:szCs w:val="24"/>
          </w:rPr>
          <w:t xml:space="preserve">Free hand hygiene training </w:t>
        </w:r>
        <w:r w:rsidR="008E642D" w:rsidRPr="008E642D">
          <w:rPr>
            <w:rStyle w:val="Hyperlink"/>
            <w:rFonts w:ascii="Arial" w:eastAsia="Times New Roman" w:hAnsi="Arial" w:cs="Arial"/>
            <w:sz w:val="24"/>
            <w:szCs w:val="24"/>
          </w:rPr>
          <w:t>module f</w:t>
        </w:r>
        <w:r w:rsidR="008E642D" w:rsidRPr="008E642D">
          <w:rPr>
            <w:rStyle w:val="Hyperlink"/>
            <w:rFonts w:ascii="Arial" w:eastAsia="Times New Roman" w:hAnsi="Arial" w:cs="Arial"/>
            <w:sz w:val="24"/>
            <w:szCs w:val="24"/>
          </w:rPr>
          <w:t>o</w:t>
        </w:r>
        <w:r w:rsidR="008E642D" w:rsidRPr="008E642D">
          <w:rPr>
            <w:rStyle w:val="Hyperlink"/>
            <w:rFonts w:ascii="Arial" w:eastAsia="Times New Roman" w:hAnsi="Arial" w:cs="Arial"/>
            <w:sz w:val="24"/>
            <w:szCs w:val="24"/>
          </w:rPr>
          <w:t>r employees</w:t>
        </w:r>
      </w:hyperlink>
      <w:r w:rsidR="00A85628">
        <w:rPr>
          <w:rFonts w:ascii="Arial" w:eastAsia="Times New Roman" w:hAnsi="Arial" w:cs="Arial"/>
          <w:sz w:val="24"/>
          <w:szCs w:val="24"/>
        </w:rPr>
        <w:t xml:space="preserve">; </w:t>
      </w:r>
    </w:p>
    <w:p w14:paraId="2DAEB5EE" w14:textId="1522DC9A" w:rsidR="00A85628" w:rsidRPr="00E659DE" w:rsidRDefault="002D61ED" w:rsidP="00A85628">
      <w:pPr>
        <w:pStyle w:val="ListParagraph"/>
        <w:numPr>
          <w:ilvl w:val="0"/>
          <w:numId w:val="8"/>
        </w:numPr>
        <w:spacing w:before="240" w:line="276" w:lineRule="auto"/>
        <w:rPr>
          <w:rStyle w:val="Hyperlink"/>
          <w:rFonts w:ascii="Arial" w:eastAsia="Times New Roman" w:hAnsi="Arial" w:cs="Arial"/>
          <w:color w:val="auto"/>
          <w:sz w:val="24"/>
          <w:szCs w:val="24"/>
          <w:u w:val="none"/>
        </w:rPr>
      </w:pPr>
      <w:hyperlink r:id="rId11" w:history="1">
        <w:r w:rsidR="00A85628">
          <w:rPr>
            <w:rStyle w:val="Hyperlink"/>
            <w:rFonts w:ascii="Arial" w:eastAsia="Times New Roman" w:hAnsi="Arial" w:cs="Arial"/>
            <w:sz w:val="24"/>
            <w:szCs w:val="24"/>
          </w:rPr>
          <w:t>M</w:t>
        </w:r>
        <w:r w:rsidR="00A85628" w:rsidRPr="00761377">
          <w:rPr>
            <w:rStyle w:val="Hyperlink"/>
            <w:rFonts w:ascii="Arial" w:eastAsia="Times New Roman" w:hAnsi="Arial" w:cs="Arial"/>
            <w:sz w:val="24"/>
            <w:szCs w:val="24"/>
          </w:rPr>
          <w:t>anaging risks to staff and yo</w:t>
        </w:r>
        <w:r w:rsidR="00A85628" w:rsidRPr="00761377">
          <w:rPr>
            <w:rStyle w:val="Hyperlink"/>
            <w:rFonts w:ascii="Arial" w:eastAsia="Times New Roman" w:hAnsi="Arial" w:cs="Arial"/>
            <w:sz w:val="24"/>
            <w:szCs w:val="24"/>
          </w:rPr>
          <w:t>u</w:t>
        </w:r>
        <w:r w:rsidR="00A85628" w:rsidRPr="00761377">
          <w:rPr>
            <w:rStyle w:val="Hyperlink"/>
            <w:rFonts w:ascii="Arial" w:eastAsia="Times New Roman" w:hAnsi="Arial" w:cs="Arial"/>
            <w:sz w:val="24"/>
            <w:szCs w:val="24"/>
          </w:rPr>
          <w:t>r workplace</w:t>
        </w:r>
      </w:hyperlink>
      <w:r w:rsidR="00A85628">
        <w:rPr>
          <w:rStyle w:val="Hyperlink"/>
          <w:rFonts w:ascii="Arial" w:eastAsia="Times New Roman" w:hAnsi="Arial" w:cs="Arial"/>
          <w:sz w:val="24"/>
          <w:szCs w:val="24"/>
        </w:rPr>
        <w:t>.</w:t>
      </w:r>
    </w:p>
    <w:p w14:paraId="29390E2D" w14:textId="20422AC3" w:rsidR="00E659DE" w:rsidRPr="00E659DE" w:rsidRDefault="00E659DE" w:rsidP="00E659DE">
      <w:pPr>
        <w:pStyle w:val="ListParagraph"/>
        <w:numPr>
          <w:ilvl w:val="0"/>
          <w:numId w:val="8"/>
        </w:numPr>
        <w:spacing w:before="240" w:line="276" w:lineRule="auto"/>
        <w:rPr>
          <w:rStyle w:val="Hyperlink"/>
          <w:rFonts w:ascii="Arial" w:eastAsia="Times New Roman" w:hAnsi="Arial" w:cs="Arial"/>
          <w:color w:val="auto"/>
          <w:sz w:val="24"/>
          <w:szCs w:val="24"/>
          <w:u w:val="none"/>
        </w:rPr>
      </w:pPr>
      <w:hyperlink r:id="rId12" w:history="1">
        <w:r w:rsidRPr="00E659DE">
          <w:rPr>
            <w:rStyle w:val="Hyperlink"/>
            <w:rFonts w:ascii="Arial" w:eastAsia="Times New Roman" w:hAnsi="Arial" w:cs="Arial"/>
            <w:sz w:val="24"/>
            <w:szCs w:val="24"/>
          </w:rPr>
          <w:t>What financial support is available to busin</w:t>
        </w:r>
        <w:r w:rsidRPr="00E659DE">
          <w:rPr>
            <w:rStyle w:val="Hyperlink"/>
            <w:rFonts w:ascii="Arial" w:eastAsia="Times New Roman" w:hAnsi="Arial" w:cs="Arial"/>
            <w:sz w:val="24"/>
            <w:szCs w:val="24"/>
          </w:rPr>
          <w:t>e</w:t>
        </w:r>
        <w:r w:rsidRPr="00E659DE">
          <w:rPr>
            <w:rStyle w:val="Hyperlink"/>
            <w:rFonts w:ascii="Arial" w:eastAsia="Times New Roman" w:hAnsi="Arial" w:cs="Arial"/>
            <w:sz w:val="24"/>
            <w:szCs w:val="24"/>
          </w:rPr>
          <w:t>sses?</w:t>
        </w:r>
      </w:hyperlink>
    </w:p>
    <w:p w14:paraId="5F3127C7" w14:textId="4DDF0261" w:rsidR="00C97235" w:rsidRPr="00C97235" w:rsidRDefault="00C97235" w:rsidP="00C97235">
      <w:pPr>
        <w:spacing w:before="240" w:line="276" w:lineRule="auto"/>
        <w:rPr>
          <w:rStyle w:val="Hyperlink"/>
          <w:rFonts w:ascii="Arial" w:eastAsia="Times New Roman" w:hAnsi="Arial" w:cs="Arial"/>
          <w:color w:val="auto"/>
          <w:sz w:val="24"/>
          <w:szCs w:val="24"/>
          <w:u w:val="none"/>
        </w:rPr>
      </w:pPr>
      <w:r>
        <w:rPr>
          <w:rStyle w:val="Hyperlink"/>
          <w:rFonts w:ascii="Arial" w:eastAsia="Times New Roman" w:hAnsi="Arial" w:cs="Arial"/>
          <w:color w:val="auto"/>
          <w:sz w:val="24"/>
          <w:szCs w:val="24"/>
          <w:u w:val="none"/>
        </w:rPr>
        <w:t xml:space="preserve">You can also </w:t>
      </w:r>
      <w:r w:rsidR="00E659DE">
        <w:rPr>
          <w:rStyle w:val="Hyperlink"/>
          <w:rFonts w:ascii="Arial" w:eastAsia="Times New Roman" w:hAnsi="Arial" w:cs="Arial"/>
          <w:color w:val="auto"/>
          <w:sz w:val="24"/>
          <w:szCs w:val="24"/>
          <w:u w:val="none"/>
        </w:rPr>
        <w:t>stay up-to-date with all</w:t>
      </w:r>
      <w:r>
        <w:rPr>
          <w:rStyle w:val="Hyperlink"/>
          <w:rFonts w:ascii="Arial" w:eastAsia="Times New Roman" w:hAnsi="Arial" w:cs="Arial"/>
          <w:color w:val="auto"/>
          <w:sz w:val="24"/>
          <w:szCs w:val="24"/>
          <w:u w:val="none"/>
        </w:rPr>
        <w:t xml:space="preserve"> </w:t>
      </w:r>
      <w:r w:rsidR="00E659DE">
        <w:rPr>
          <w:rStyle w:val="Hyperlink"/>
          <w:rFonts w:ascii="Arial" w:eastAsia="Times New Roman" w:hAnsi="Arial" w:cs="Arial"/>
          <w:color w:val="auto"/>
          <w:sz w:val="24"/>
          <w:szCs w:val="24"/>
          <w:u w:val="none"/>
        </w:rPr>
        <w:t xml:space="preserve">the </w:t>
      </w:r>
      <w:r>
        <w:rPr>
          <w:rStyle w:val="Hyperlink"/>
          <w:rFonts w:ascii="Arial" w:eastAsia="Times New Roman" w:hAnsi="Arial" w:cs="Arial"/>
          <w:color w:val="auto"/>
          <w:sz w:val="24"/>
          <w:szCs w:val="24"/>
          <w:u w:val="none"/>
        </w:rPr>
        <w:t xml:space="preserve">changes by reading </w:t>
      </w:r>
      <w:hyperlink r:id="rId13" w:history="1">
        <w:r w:rsidR="008E642D" w:rsidRPr="00E659DE">
          <w:rPr>
            <w:rStyle w:val="Hyperlink"/>
            <w:rFonts w:ascii="Arial" w:eastAsia="Times New Roman" w:hAnsi="Arial" w:cs="Arial"/>
            <w:sz w:val="24"/>
            <w:szCs w:val="24"/>
          </w:rPr>
          <w:t>Cita</w:t>
        </w:r>
        <w:r w:rsidR="008E642D" w:rsidRPr="00E659DE">
          <w:rPr>
            <w:rStyle w:val="Hyperlink"/>
            <w:rFonts w:ascii="Arial" w:eastAsia="Times New Roman" w:hAnsi="Arial" w:cs="Arial"/>
            <w:sz w:val="24"/>
            <w:szCs w:val="24"/>
          </w:rPr>
          <w:t>t</w:t>
        </w:r>
        <w:r w:rsidR="008E642D" w:rsidRPr="00E659DE">
          <w:rPr>
            <w:rStyle w:val="Hyperlink"/>
            <w:rFonts w:ascii="Arial" w:eastAsia="Times New Roman" w:hAnsi="Arial" w:cs="Arial"/>
            <w:sz w:val="24"/>
            <w:szCs w:val="24"/>
          </w:rPr>
          <w:t>ion’s</w:t>
        </w:r>
        <w:r w:rsidRPr="00E659DE">
          <w:rPr>
            <w:rStyle w:val="Hyperlink"/>
            <w:rFonts w:ascii="Arial" w:eastAsia="Times New Roman" w:hAnsi="Arial" w:cs="Arial"/>
            <w:sz w:val="24"/>
            <w:szCs w:val="24"/>
          </w:rPr>
          <w:t xml:space="preserve"> </w:t>
        </w:r>
        <w:r w:rsidR="00E659DE" w:rsidRPr="00E659DE">
          <w:rPr>
            <w:rStyle w:val="Hyperlink"/>
            <w:rFonts w:ascii="Arial" w:eastAsia="Times New Roman" w:hAnsi="Arial" w:cs="Arial"/>
            <w:sz w:val="24"/>
            <w:szCs w:val="24"/>
          </w:rPr>
          <w:t>latest n</w:t>
        </w:r>
        <w:r w:rsidRPr="00E659DE">
          <w:rPr>
            <w:rStyle w:val="Hyperlink"/>
            <w:rFonts w:ascii="Arial" w:eastAsia="Times New Roman" w:hAnsi="Arial" w:cs="Arial"/>
            <w:sz w:val="24"/>
            <w:szCs w:val="24"/>
          </w:rPr>
          <w:t>ews articles</w:t>
        </w:r>
      </w:hyperlink>
      <w:r w:rsidR="00E659DE">
        <w:rPr>
          <w:rStyle w:val="Hyperlink"/>
          <w:rFonts w:ascii="Arial" w:eastAsia="Times New Roman" w:hAnsi="Arial" w:cs="Arial"/>
          <w:color w:val="auto"/>
          <w:sz w:val="24"/>
          <w:szCs w:val="24"/>
          <w:u w:val="none"/>
        </w:rPr>
        <w:t>.</w:t>
      </w:r>
      <w:bookmarkStart w:id="0" w:name="_GoBack"/>
      <w:bookmarkEnd w:id="0"/>
    </w:p>
    <w:p w14:paraId="793DF6E4" w14:textId="77777777" w:rsidR="00AB010E" w:rsidRPr="00EF095F" w:rsidRDefault="00AB010E" w:rsidP="00AB010E">
      <w:pPr>
        <w:spacing w:before="240" w:after="0" w:line="360" w:lineRule="auto"/>
        <w:rPr>
          <w:rFonts w:ascii="Arial" w:eastAsia="Times New Roman" w:hAnsi="Arial" w:cs="Arial"/>
          <w:b/>
          <w:bCs/>
          <w:sz w:val="28"/>
          <w:szCs w:val="28"/>
        </w:rPr>
      </w:pPr>
      <w:r w:rsidRPr="00EF095F">
        <w:rPr>
          <w:rFonts w:ascii="Arial" w:eastAsia="Times New Roman" w:hAnsi="Arial" w:cs="Arial"/>
          <w:b/>
          <w:bCs/>
          <w:sz w:val="28"/>
          <w:szCs w:val="28"/>
        </w:rPr>
        <w:t>Got any questions about how you’ll be affected?</w:t>
      </w:r>
    </w:p>
    <w:p w14:paraId="664A0D93" w14:textId="41AF7239" w:rsidR="004277B0" w:rsidRPr="004277B0" w:rsidRDefault="00AB010E" w:rsidP="00AB010E">
      <w:pPr>
        <w:spacing w:before="240" w:after="0" w:line="360" w:lineRule="auto"/>
        <w:rPr>
          <w:rFonts w:ascii="Arial" w:eastAsia="Times New Roman" w:hAnsi="Arial" w:cs="Arial"/>
          <w:i/>
          <w:iCs/>
          <w:sz w:val="24"/>
          <w:szCs w:val="24"/>
        </w:rPr>
      </w:pPr>
      <w:r>
        <w:rPr>
          <w:rFonts w:ascii="Arial" w:eastAsia="Times New Roman" w:hAnsi="Arial" w:cs="Arial"/>
          <w:sz w:val="24"/>
          <w:szCs w:val="24"/>
        </w:rPr>
        <w:t xml:space="preserve">Please call </w:t>
      </w:r>
      <w:r w:rsidRPr="00AB010E">
        <w:rPr>
          <w:rFonts w:ascii="Arial" w:eastAsia="Times New Roman" w:hAnsi="Arial" w:cs="Arial"/>
          <w:b/>
          <w:bCs/>
          <w:sz w:val="24"/>
          <w:szCs w:val="24"/>
        </w:rPr>
        <w:t>0345 844 1111</w:t>
      </w:r>
      <w:r>
        <w:rPr>
          <w:rFonts w:ascii="Arial" w:eastAsia="Times New Roman" w:hAnsi="Arial" w:cs="Arial"/>
          <w:b/>
          <w:bCs/>
          <w:sz w:val="24"/>
          <w:szCs w:val="24"/>
        </w:rPr>
        <w:t xml:space="preserve"> </w:t>
      </w:r>
      <w:r w:rsidR="004277B0">
        <w:rPr>
          <w:rFonts w:ascii="Arial" w:eastAsia="Times New Roman" w:hAnsi="Arial" w:cs="Arial"/>
          <w:sz w:val="24"/>
          <w:szCs w:val="24"/>
        </w:rPr>
        <w:t xml:space="preserve">to speak to a friendly advisor, </w:t>
      </w:r>
      <w:r>
        <w:rPr>
          <w:rFonts w:ascii="Arial" w:eastAsia="Times New Roman" w:hAnsi="Arial" w:cs="Arial"/>
          <w:sz w:val="24"/>
          <w:szCs w:val="24"/>
        </w:rPr>
        <w:t xml:space="preserve">or leave your details and </w:t>
      </w:r>
      <w:hyperlink r:id="rId14" w:history="1">
        <w:r w:rsidRPr="00AB010E">
          <w:rPr>
            <w:rStyle w:val="Hyperlink"/>
            <w:rFonts w:ascii="Arial" w:eastAsia="Times New Roman" w:hAnsi="Arial" w:cs="Arial"/>
            <w:sz w:val="24"/>
            <w:szCs w:val="24"/>
          </w:rPr>
          <w:t>query here</w:t>
        </w:r>
      </w:hyperlink>
      <w:r w:rsidR="004277B0" w:rsidRPr="004277B0">
        <w:rPr>
          <w:rFonts w:ascii="Arial" w:eastAsia="Times New Roman" w:hAnsi="Arial" w:cs="Arial"/>
          <w:i/>
          <w:iCs/>
          <w:sz w:val="24"/>
          <w:szCs w:val="24"/>
        </w:rPr>
        <w:t xml:space="preserve">. If you are </w:t>
      </w:r>
      <w:r w:rsidR="004277B0">
        <w:rPr>
          <w:rFonts w:ascii="Arial" w:eastAsia="Times New Roman" w:hAnsi="Arial" w:cs="Arial"/>
          <w:i/>
          <w:iCs/>
          <w:sz w:val="24"/>
          <w:szCs w:val="24"/>
        </w:rPr>
        <w:t xml:space="preserve">a </w:t>
      </w:r>
      <w:r w:rsidR="004277B0" w:rsidRPr="004277B0">
        <w:rPr>
          <w:rFonts w:ascii="Arial" w:eastAsia="Times New Roman" w:hAnsi="Arial" w:cs="Arial"/>
          <w:i/>
          <w:iCs/>
          <w:sz w:val="24"/>
          <w:szCs w:val="24"/>
        </w:rPr>
        <w:t xml:space="preserve">member of a trade association, just let us know which when </w:t>
      </w:r>
      <w:r w:rsidR="00482C1B">
        <w:rPr>
          <w:rFonts w:ascii="Arial" w:eastAsia="Times New Roman" w:hAnsi="Arial" w:cs="Arial"/>
          <w:i/>
          <w:iCs/>
          <w:sz w:val="24"/>
          <w:szCs w:val="24"/>
        </w:rPr>
        <w:t>making an enquiry.</w:t>
      </w:r>
    </w:p>
    <w:sectPr w:rsidR="004277B0" w:rsidRPr="00427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32F7"/>
    <w:multiLevelType w:val="hybridMultilevel"/>
    <w:tmpl w:val="C6D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8935CD"/>
    <w:multiLevelType w:val="hybridMultilevel"/>
    <w:tmpl w:val="50289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E862350"/>
    <w:multiLevelType w:val="hybridMultilevel"/>
    <w:tmpl w:val="F2D0D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66C2DDA"/>
    <w:multiLevelType w:val="hybridMultilevel"/>
    <w:tmpl w:val="61AEB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CA708D"/>
    <w:multiLevelType w:val="hybridMultilevel"/>
    <w:tmpl w:val="21449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244D41"/>
    <w:multiLevelType w:val="hybridMultilevel"/>
    <w:tmpl w:val="D9260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8F66F2"/>
    <w:multiLevelType w:val="hybridMultilevel"/>
    <w:tmpl w:val="34A03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0A37FF1"/>
    <w:multiLevelType w:val="hybridMultilevel"/>
    <w:tmpl w:val="1D26B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DA1609"/>
    <w:multiLevelType w:val="hybridMultilevel"/>
    <w:tmpl w:val="FB1AD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8A699D"/>
    <w:multiLevelType w:val="hybridMultilevel"/>
    <w:tmpl w:val="F822EFC6"/>
    <w:lvl w:ilvl="0" w:tplc="2236FC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A4938"/>
    <w:multiLevelType w:val="hybridMultilevel"/>
    <w:tmpl w:val="3296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21249C"/>
    <w:multiLevelType w:val="hybridMultilevel"/>
    <w:tmpl w:val="4AC8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51DC7"/>
    <w:multiLevelType w:val="hybridMultilevel"/>
    <w:tmpl w:val="04300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725143"/>
    <w:multiLevelType w:val="hybridMultilevel"/>
    <w:tmpl w:val="71A68496"/>
    <w:lvl w:ilvl="0" w:tplc="2236FC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2"/>
  </w:num>
  <w:num w:numId="5">
    <w:abstractNumId w:val="6"/>
  </w:num>
  <w:num w:numId="6">
    <w:abstractNumId w:val="7"/>
  </w:num>
  <w:num w:numId="7">
    <w:abstractNumId w:val="0"/>
  </w:num>
  <w:num w:numId="8">
    <w:abstractNumId w:val="8"/>
  </w:num>
  <w:num w:numId="9">
    <w:abstractNumId w:val="11"/>
  </w:num>
  <w:num w:numId="10">
    <w:abstractNumId w:val="4"/>
  </w:num>
  <w:num w:numId="11">
    <w:abstractNumId w:val="5"/>
  </w:num>
  <w:num w:numId="12">
    <w:abstractNumId w:val="13"/>
  </w:num>
  <w:num w:numId="13">
    <w:abstractNumId w:val="9"/>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2NLOwNDQwtzA1MLFQ0lEKTi0uzszPAykwtqgFANRUFOotAAAA"/>
  </w:docVars>
  <w:rsids>
    <w:rsidRoot w:val="00D37183"/>
    <w:rsid w:val="00007181"/>
    <w:rsid w:val="00037323"/>
    <w:rsid w:val="000B6048"/>
    <w:rsid w:val="000C3B87"/>
    <w:rsid w:val="000E0361"/>
    <w:rsid w:val="00147815"/>
    <w:rsid w:val="0019740E"/>
    <w:rsid w:val="001D3649"/>
    <w:rsid w:val="0021405B"/>
    <w:rsid w:val="00280E94"/>
    <w:rsid w:val="002D61ED"/>
    <w:rsid w:val="003026E7"/>
    <w:rsid w:val="003F6705"/>
    <w:rsid w:val="00424839"/>
    <w:rsid w:val="004277B0"/>
    <w:rsid w:val="00460DFC"/>
    <w:rsid w:val="00470FE4"/>
    <w:rsid w:val="00482C1B"/>
    <w:rsid w:val="00491FB0"/>
    <w:rsid w:val="004A17A9"/>
    <w:rsid w:val="004A43BF"/>
    <w:rsid w:val="004C48B6"/>
    <w:rsid w:val="004F392B"/>
    <w:rsid w:val="005026C9"/>
    <w:rsid w:val="005A343C"/>
    <w:rsid w:val="005D5916"/>
    <w:rsid w:val="00637323"/>
    <w:rsid w:val="006A5283"/>
    <w:rsid w:val="006D45F3"/>
    <w:rsid w:val="00702185"/>
    <w:rsid w:val="0071792E"/>
    <w:rsid w:val="00721051"/>
    <w:rsid w:val="00735AA2"/>
    <w:rsid w:val="00761377"/>
    <w:rsid w:val="00763117"/>
    <w:rsid w:val="00780240"/>
    <w:rsid w:val="007D1AB3"/>
    <w:rsid w:val="007D3BFA"/>
    <w:rsid w:val="0080068C"/>
    <w:rsid w:val="00833EA6"/>
    <w:rsid w:val="00853409"/>
    <w:rsid w:val="00873ED1"/>
    <w:rsid w:val="008970BA"/>
    <w:rsid w:val="008B061E"/>
    <w:rsid w:val="008C0AEA"/>
    <w:rsid w:val="008E10C0"/>
    <w:rsid w:val="008E642D"/>
    <w:rsid w:val="0096073B"/>
    <w:rsid w:val="00963C0F"/>
    <w:rsid w:val="009B16F9"/>
    <w:rsid w:val="009B73F6"/>
    <w:rsid w:val="009D52AB"/>
    <w:rsid w:val="00A25A1B"/>
    <w:rsid w:val="00A276A6"/>
    <w:rsid w:val="00A572A7"/>
    <w:rsid w:val="00A85628"/>
    <w:rsid w:val="00A93132"/>
    <w:rsid w:val="00AA4724"/>
    <w:rsid w:val="00AB010E"/>
    <w:rsid w:val="00AD4A99"/>
    <w:rsid w:val="00B63002"/>
    <w:rsid w:val="00B76CEC"/>
    <w:rsid w:val="00C47CB0"/>
    <w:rsid w:val="00C81D07"/>
    <w:rsid w:val="00C97235"/>
    <w:rsid w:val="00CE5F39"/>
    <w:rsid w:val="00D12648"/>
    <w:rsid w:val="00D16557"/>
    <w:rsid w:val="00D35F00"/>
    <w:rsid w:val="00D37183"/>
    <w:rsid w:val="00D86998"/>
    <w:rsid w:val="00DC49CE"/>
    <w:rsid w:val="00E24689"/>
    <w:rsid w:val="00E41356"/>
    <w:rsid w:val="00E5347B"/>
    <w:rsid w:val="00E659DE"/>
    <w:rsid w:val="00E7351F"/>
    <w:rsid w:val="00E90231"/>
    <w:rsid w:val="00E92A2A"/>
    <w:rsid w:val="00E97D0F"/>
    <w:rsid w:val="00EA06F4"/>
    <w:rsid w:val="00EF095F"/>
    <w:rsid w:val="00EF46E5"/>
    <w:rsid w:val="00EF62A7"/>
    <w:rsid w:val="00F03C02"/>
    <w:rsid w:val="00F03E01"/>
    <w:rsid w:val="00F13D81"/>
    <w:rsid w:val="00FA7DA7"/>
    <w:rsid w:val="00FC1B32"/>
    <w:rsid w:val="00FC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7AFA"/>
  <w15:chartTrackingRefBased/>
  <w15:docId w15:val="{6194485C-1B9E-41DF-832F-41FD2196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183"/>
    <w:rPr>
      <w:color w:val="0563C1"/>
      <w:u w:val="single"/>
    </w:rPr>
  </w:style>
  <w:style w:type="paragraph" w:styleId="ListParagraph">
    <w:name w:val="List Paragraph"/>
    <w:basedOn w:val="Normal"/>
    <w:uiPriority w:val="34"/>
    <w:qFormat/>
    <w:rsid w:val="000C3B87"/>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637323"/>
    <w:rPr>
      <w:color w:val="605E5C"/>
      <w:shd w:val="clear" w:color="auto" w:fill="E1DFDD"/>
    </w:rPr>
  </w:style>
  <w:style w:type="character" w:styleId="FollowedHyperlink">
    <w:name w:val="FollowedHyperlink"/>
    <w:basedOn w:val="DefaultParagraphFont"/>
    <w:uiPriority w:val="99"/>
    <w:semiHidden/>
    <w:unhideWhenUsed/>
    <w:rsid w:val="006A5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796">
      <w:bodyDiv w:val="1"/>
      <w:marLeft w:val="0"/>
      <w:marRight w:val="0"/>
      <w:marTop w:val="0"/>
      <w:marBottom w:val="0"/>
      <w:divBdr>
        <w:top w:val="none" w:sz="0" w:space="0" w:color="auto"/>
        <w:left w:val="none" w:sz="0" w:space="0" w:color="auto"/>
        <w:bottom w:val="none" w:sz="0" w:space="0" w:color="auto"/>
        <w:right w:val="none" w:sz="0" w:space="0" w:color="auto"/>
      </w:divBdr>
    </w:div>
    <w:div w:id="409153621">
      <w:bodyDiv w:val="1"/>
      <w:marLeft w:val="0"/>
      <w:marRight w:val="0"/>
      <w:marTop w:val="0"/>
      <w:marBottom w:val="0"/>
      <w:divBdr>
        <w:top w:val="none" w:sz="0" w:space="0" w:color="auto"/>
        <w:left w:val="none" w:sz="0" w:space="0" w:color="auto"/>
        <w:bottom w:val="none" w:sz="0" w:space="0" w:color="auto"/>
        <w:right w:val="none" w:sz="0" w:space="0" w:color="auto"/>
      </w:divBdr>
    </w:div>
    <w:div w:id="775557196">
      <w:bodyDiv w:val="1"/>
      <w:marLeft w:val="0"/>
      <w:marRight w:val="0"/>
      <w:marTop w:val="0"/>
      <w:marBottom w:val="0"/>
      <w:divBdr>
        <w:top w:val="none" w:sz="0" w:space="0" w:color="auto"/>
        <w:left w:val="none" w:sz="0" w:space="0" w:color="auto"/>
        <w:bottom w:val="none" w:sz="0" w:space="0" w:color="auto"/>
        <w:right w:val="none" w:sz="0" w:space="0" w:color="auto"/>
      </w:divBdr>
    </w:div>
    <w:div w:id="862396814">
      <w:bodyDiv w:val="1"/>
      <w:marLeft w:val="0"/>
      <w:marRight w:val="0"/>
      <w:marTop w:val="0"/>
      <w:marBottom w:val="0"/>
      <w:divBdr>
        <w:top w:val="none" w:sz="0" w:space="0" w:color="auto"/>
        <w:left w:val="none" w:sz="0" w:space="0" w:color="auto"/>
        <w:bottom w:val="none" w:sz="0" w:space="0" w:color="auto"/>
        <w:right w:val="none" w:sz="0" w:space="0" w:color="auto"/>
      </w:divBdr>
    </w:div>
    <w:div w:id="868375873">
      <w:bodyDiv w:val="1"/>
      <w:marLeft w:val="0"/>
      <w:marRight w:val="0"/>
      <w:marTop w:val="0"/>
      <w:marBottom w:val="0"/>
      <w:divBdr>
        <w:top w:val="none" w:sz="0" w:space="0" w:color="auto"/>
        <w:left w:val="none" w:sz="0" w:space="0" w:color="auto"/>
        <w:bottom w:val="none" w:sz="0" w:space="0" w:color="auto"/>
        <w:right w:val="none" w:sz="0" w:space="0" w:color="auto"/>
      </w:divBdr>
    </w:div>
    <w:div w:id="986206210">
      <w:bodyDiv w:val="1"/>
      <w:marLeft w:val="0"/>
      <w:marRight w:val="0"/>
      <w:marTop w:val="0"/>
      <w:marBottom w:val="0"/>
      <w:divBdr>
        <w:top w:val="none" w:sz="0" w:space="0" w:color="auto"/>
        <w:left w:val="none" w:sz="0" w:space="0" w:color="auto"/>
        <w:bottom w:val="none" w:sz="0" w:space="0" w:color="auto"/>
        <w:right w:val="none" w:sz="0" w:space="0" w:color="auto"/>
      </w:divBdr>
    </w:div>
    <w:div w:id="987712994">
      <w:bodyDiv w:val="1"/>
      <w:marLeft w:val="0"/>
      <w:marRight w:val="0"/>
      <w:marTop w:val="0"/>
      <w:marBottom w:val="0"/>
      <w:divBdr>
        <w:top w:val="none" w:sz="0" w:space="0" w:color="auto"/>
        <w:left w:val="none" w:sz="0" w:space="0" w:color="auto"/>
        <w:bottom w:val="none" w:sz="0" w:space="0" w:color="auto"/>
        <w:right w:val="none" w:sz="0" w:space="0" w:color="auto"/>
      </w:divBdr>
    </w:div>
    <w:div w:id="1240604191">
      <w:bodyDiv w:val="1"/>
      <w:marLeft w:val="0"/>
      <w:marRight w:val="0"/>
      <w:marTop w:val="0"/>
      <w:marBottom w:val="0"/>
      <w:divBdr>
        <w:top w:val="none" w:sz="0" w:space="0" w:color="auto"/>
        <w:left w:val="none" w:sz="0" w:space="0" w:color="auto"/>
        <w:bottom w:val="none" w:sz="0" w:space="0" w:color="auto"/>
        <w:right w:val="none" w:sz="0" w:space="0" w:color="auto"/>
      </w:divBdr>
    </w:div>
    <w:div w:id="16041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ation.co.uk/news/hr-and-employment-law/maintaining-the-wellbeing-of-your-employees-while-they-work-from-home/?utm_source=partner&amp;utm_medium=email&amp;utm_campaign=partner_coronaviruswfh_mar20" TargetMode="External"/><Relationship Id="rId13" Type="http://schemas.openxmlformats.org/officeDocument/2006/relationships/hyperlink" Target="https://www.citation.co.uk/news?utm_source=partner&amp;utm_medium=email&amp;utm_campaign=partner_coronavirusnews_mar20" TargetMode="External"/><Relationship Id="rId3" Type="http://schemas.openxmlformats.org/officeDocument/2006/relationships/settings" Target="settings.xml"/><Relationship Id="rId7" Type="http://schemas.openxmlformats.org/officeDocument/2006/relationships/hyperlink" Target="https://www.citation.co.uk/coronavirus-your-questions-answered/?utm_source=partner&amp;utm_medium=email&amp;utm_campaign=partner_coronavirusqs_mar19" TargetMode="External"/><Relationship Id="rId12" Type="http://schemas.openxmlformats.org/officeDocument/2006/relationships/hyperlink" Target="https://www.citation.co.uk/news/hr-and-employment-law/covid-19-chancellor-unveils-plan-to-back-businesses-with-help-to-pay-80-of-employees-wages/?utm_source=partner&amp;utm_medium=email&amp;utm_campaign=partner_coronavirusfinancial_mar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itation.co.uk/resources/hr-and-employment-law/covid-19-a-guide-to-temporary-homeworking-for-businesses/?utm_source=partner&amp;utm_medium=email&amp;utm_campaign=partner_coronavirushomeworking_mar20" TargetMode="External"/><Relationship Id="rId11" Type="http://schemas.openxmlformats.org/officeDocument/2006/relationships/hyperlink" Target="https://www.citation.co.uk/news/health-and-safety/coronavirus-managing-risks-to-your-staff-and-workplace/?utm_source=partner&amp;utm_medium=email&amp;utm_campaign=partner_coronavirusrisks_mar19" TargetMode="External"/><Relationship Id="rId5" Type="http://schemas.openxmlformats.org/officeDocument/2006/relationships/hyperlink" Target="https://www.citation.co.uk/resources/hr-and-employment-law/covid-19-a-guide-to-the-coronavirus-job-retention-scheme-and-furloughed-workers/?utm_source=partner&amp;utm_medium=email&amp;utm_campaign=partner_coronavirusretention_mar20" TargetMode="External"/><Relationship Id="rId15" Type="http://schemas.openxmlformats.org/officeDocument/2006/relationships/fontTable" Target="fontTable.xml"/><Relationship Id="rId10" Type="http://schemas.openxmlformats.org/officeDocument/2006/relationships/hyperlink" Target="https://youtu.be/t_CCULswYlE" TargetMode="External"/><Relationship Id="rId4" Type="http://schemas.openxmlformats.org/officeDocument/2006/relationships/webSettings" Target="webSettings.xml"/><Relationship Id="rId9" Type="http://schemas.openxmlformats.org/officeDocument/2006/relationships/hyperlink" Target="https://www.citation.co.uk/news/hr-and-employment-law/covid-19-government-releases-guidance-on-key-workers-and-childcare-requirements/?utm_source=partner&amp;utm_medium=email&amp;utm_campaign=partner_coronaviruskeyworker_mar20" TargetMode="External"/><Relationship Id="rId14" Type="http://schemas.openxmlformats.org/officeDocument/2006/relationships/hyperlink" Target="https://www.citation.co.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Broome</dc:creator>
  <cp:keywords/>
  <dc:description/>
  <cp:lastModifiedBy>Cameron Broome</cp:lastModifiedBy>
  <cp:revision>20</cp:revision>
  <dcterms:created xsi:type="dcterms:W3CDTF">2020-03-18T14:35:00Z</dcterms:created>
  <dcterms:modified xsi:type="dcterms:W3CDTF">2020-03-24T07:17:00Z</dcterms:modified>
</cp:coreProperties>
</file>